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E0" w:rsidRPr="00815794" w:rsidRDefault="0015240C" w:rsidP="004913E0">
      <w:pPr>
        <w:spacing w:after="0" w:line="240" w:lineRule="auto"/>
        <w:jc w:val="center"/>
        <w:rPr>
          <w:b/>
          <w:sz w:val="18"/>
          <w:szCs w:val="18"/>
        </w:rPr>
      </w:pPr>
      <w:proofErr w:type="gramStart"/>
      <w:r w:rsidRPr="00815794">
        <w:rPr>
          <w:b/>
          <w:sz w:val="18"/>
          <w:szCs w:val="18"/>
        </w:rPr>
        <w:t>ИНСТРУКЦИЯ ПО ПРИМЕНЕНИЮ</w:t>
      </w:r>
      <w:r w:rsidR="00826B88">
        <w:rPr>
          <w:b/>
          <w:sz w:val="18"/>
          <w:szCs w:val="18"/>
        </w:rPr>
        <w:t xml:space="preserve"> *</w:t>
      </w:r>
      <w:r w:rsidR="00826B88" w:rsidRPr="00826B88">
        <w:rPr>
          <w:b/>
          <w:sz w:val="18"/>
          <w:szCs w:val="18"/>
          <w:vertAlign w:val="superscript"/>
        </w:rPr>
        <w:t>)</w:t>
      </w:r>
      <w:proofErr w:type="gramEnd"/>
    </w:p>
    <w:p w:rsidR="005772F5" w:rsidRPr="00815794" w:rsidRDefault="005772F5" w:rsidP="004913E0">
      <w:pPr>
        <w:spacing w:after="0" w:line="240" w:lineRule="auto"/>
        <w:jc w:val="center"/>
        <w:rPr>
          <w:b/>
          <w:sz w:val="18"/>
          <w:szCs w:val="18"/>
        </w:rPr>
      </w:pPr>
      <w:r w:rsidRPr="00815794">
        <w:rPr>
          <w:b/>
          <w:sz w:val="18"/>
          <w:szCs w:val="18"/>
        </w:rPr>
        <w:t xml:space="preserve">Термоиндикатор </w:t>
      </w:r>
      <w:proofErr w:type="gramStart"/>
      <w:r w:rsidRPr="00815794">
        <w:rPr>
          <w:b/>
          <w:sz w:val="18"/>
          <w:szCs w:val="18"/>
        </w:rPr>
        <w:t>электронный</w:t>
      </w:r>
      <w:proofErr w:type="gramEnd"/>
      <w:r w:rsidRPr="00815794">
        <w:rPr>
          <w:b/>
          <w:sz w:val="18"/>
          <w:szCs w:val="18"/>
        </w:rPr>
        <w:t xml:space="preserve">  для контроля холодовой цепи «ТЕРМОТЕСТ»</w:t>
      </w:r>
    </w:p>
    <w:p w:rsidR="00563ED5" w:rsidRDefault="00563ED5" w:rsidP="00563ED5">
      <w:pPr>
        <w:pStyle w:val="a5"/>
        <w:spacing w:after="0"/>
        <w:ind w:left="170"/>
        <w:jc w:val="center"/>
      </w:pPr>
      <w:r>
        <w:rPr>
          <w:b/>
          <w:sz w:val="18"/>
          <w:szCs w:val="18"/>
        </w:rPr>
        <w:t>Вариант исполнения МР</w:t>
      </w:r>
    </w:p>
    <w:p w:rsidR="00563ED5" w:rsidRPr="008D0A93" w:rsidRDefault="00563ED5" w:rsidP="00563ED5">
      <w:pPr>
        <w:pStyle w:val="a5"/>
        <w:spacing w:after="0"/>
        <w:ind w:left="170"/>
        <w:jc w:val="center"/>
        <w:rPr>
          <w:rFonts w:asciiTheme="majorHAnsi" w:hAnsiTheme="majorHAnsi"/>
          <w:sz w:val="18"/>
          <w:szCs w:val="18"/>
        </w:rPr>
      </w:pPr>
      <w:r w:rsidRPr="008D0A93">
        <w:rPr>
          <w:rFonts w:asciiTheme="majorHAnsi" w:hAnsiTheme="majorHAnsi"/>
          <w:i/>
          <w:sz w:val="18"/>
          <w:szCs w:val="18"/>
        </w:rPr>
        <w:t>(автоматическая активация, работает непрерывно, использование в морозильном оборудовании</w:t>
      </w:r>
      <w:r w:rsidRPr="008D0A93">
        <w:rPr>
          <w:rFonts w:asciiTheme="majorHAnsi" w:hAnsiTheme="majorHAnsi"/>
          <w:sz w:val="18"/>
          <w:szCs w:val="18"/>
        </w:rPr>
        <w:t>)</w:t>
      </w:r>
    </w:p>
    <w:p w:rsidR="004913E0" w:rsidRPr="00815794" w:rsidRDefault="004913E0" w:rsidP="004913E0">
      <w:pPr>
        <w:spacing w:after="0" w:line="240" w:lineRule="auto"/>
        <w:jc w:val="center"/>
        <w:rPr>
          <w:b/>
          <w:sz w:val="18"/>
          <w:szCs w:val="18"/>
        </w:rPr>
      </w:pPr>
    </w:p>
    <w:p w:rsidR="009714B0" w:rsidRPr="00815794" w:rsidRDefault="009714B0" w:rsidP="00815794">
      <w:pPr>
        <w:spacing w:after="0" w:line="240" w:lineRule="auto"/>
        <w:rPr>
          <w:color w:val="000000"/>
          <w:sz w:val="18"/>
          <w:szCs w:val="18"/>
        </w:rPr>
      </w:pPr>
      <w:r w:rsidRPr="00815794">
        <w:rPr>
          <w:color w:val="000000"/>
          <w:sz w:val="18"/>
          <w:szCs w:val="18"/>
        </w:rPr>
        <w:t>ТУ 9452-001-62672773-2011</w:t>
      </w:r>
    </w:p>
    <w:p w:rsidR="004913E0" w:rsidRPr="00815794" w:rsidRDefault="004913E0" w:rsidP="004913E0">
      <w:pPr>
        <w:spacing w:after="0" w:line="240" w:lineRule="auto"/>
        <w:jc w:val="center"/>
        <w:rPr>
          <w:color w:val="000000"/>
          <w:sz w:val="18"/>
          <w:szCs w:val="18"/>
        </w:rPr>
      </w:pPr>
    </w:p>
    <w:p w:rsidR="009714B0" w:rsidRPr="00815794" w:rsidRDefault="009714B0" w:rsidP="004913E0">
      <w:pPr>
        <w:spacing w:after="0" w:line="240" w:lineRule="auto"/>
        <w:jc w:val="both"/>
        <w:rPr>
          <w:b/>
          <w:sz w:val="18"/>
          <w:szCs w:val="18"/>
        </w:rPr>
      </w:pPr>
      <w:r w:rsidRPr="00815794">
        <w:rPr>
          <w:b/>
          <w:sz w:val="18"/>
          <w:szCs w:val="18"/>
        </w:rPr>
        <w:t>1.1.  Назначение термотеста</w:t>
      </w:r>
    </w:p>
    <w:p w:rsidR="004913E0" w:rsidRPr="00815794" w:rsidRDefault="009714B0" w:rsidP="004913E0">
      <w:pPr>
        <w:pStyle w:val="a3"/>
        <w:spacing w:after="0"/>
        <w:ind w:left="0"/>
        <w:jc w:val="both"/>
        <w:rPr>
          <w:rFonts w:asciiTheme="minorHAnsi" w:hAnsiTheme="minorHAnsi"/>
          <w:sz w:val="18"/>
          <w:szCs w:val="18"/>
        </w:rPr>
      </w:pPr>
      <w:proofErr w:type="gramStart"/>
      <w:r w:rsidRPr="00815794">
        <w:rPr>
          <w:rFonts w:asciiTheme="minorHAnsi" w:hAnsiTheme="minorHAnsi"/>
          <w:sz w:val="18"/>
          <w:szCs w:val="18"/>
        </w:rPr>
        <w:t xml:space="preserve">Термоиндикатор </w:t>
      </w:r>
      <w:r w:rsidR="00563ED5">
        <w:rPr>
          <w:rFonts w:asciiTheme="minorHAnsi" w:hAnsiTheme="minorHAnsi"/>
          <w:sz w:val="18"/>
          <w:szCs w:val="18"/>
        </w:rPr>
        <w:t xml:space="preserve"> </w:t>
      </w:r>
      <w:r w:rsidRPr="00815794">
        <w:rPr>
          <w:rFonts w:asciiTheme="minorHAnsi" w:hAnsiTheme="minorHAnsi"/>
          <w:sz w:val="18"/>
          <w:szCs w:val="18"/>
        </w:rPr>
        <w:t>«Термотест» предназначен для контроля за соблюдением правил хранения термолабильных препаратов (далее ТП) и транспортирования ТП</w:t>
      </w:r>
      <w:r w:rsidR="009176E4">
        <w:rPr>
          <w:rFonts w:asciiTheme="minorHAnsi" w:hAnsiTheme="minorHAnsi"/>
          <w:sz w:val="18"/>
          <w:szCs w:val="18"/>
        </w:rPr>
        <w:t xml:space="preserve"> (в т.ч. крови и ее компонентов) </w:t>
      </w:r>
      <w:r w:rsidRPr="00815794">
        <w:rPr>
          <w:rFonts w:asciiTheme="minorHAnsi" w:hAnsiTheme="minorHAnsi"/>
          <w:sz w:val="18"/>
          <w:szCs w:val="18"/>
        </w:rPr>
        <w:t xml:space="preserve"> всеми видами тр</w:t>
      </w:r>
      <w:r w:rsidR="0015240C" w:rsidRPr="00815794">
        <w:rPr>
          <w:rFonts w:asciiTheme="minorHAnsi" w:hAnsiTheme="minorHAnsi"/>
          <w:sz w:val="18"/>
          <w:szCs w:val="18"/>
        </w:rPr>
        <w:t>анспорта (в том числе и вручную)</w:t>
      </w:r>
      <w:r w:rsidRPr="00815794">
        <w:rPr>
          <w:rFonts w:asciiTheme="minorHAnsi" w:hAnsiTheme="minorHAnsi"/>
          <w:sz w:val="18"/>
          <w:szCs w:val="18"/>
        </w:rPr>
        <w:t>.</w:t>
      </w:r>
      <w:proofErr w:type="gramEnd"/>
    </w:p>
    <w:p w:rsidR="00815794" w:rsidRPr="00815794" w:rsidRDefault="00815794" w:rsidP="004913E0">
      <w:pPr>
        <w:pStyle w:val="a3"/>
        <w:spacing w:after="0"/>
        <w:ind w:left="0"/>
        <w:jc w:val="both"/>
        <w:rPr>
          <w:rFonts w:asciiTheme="minorHAnsi" w:hAnsiTheme="minorHAnsi"/>
          <w:sz w:val="18"/>
          <w:szCs w:val="18"/>
        </w:rPr>
      </w:pPr>
    </w:p>
    <w:p w:rsidR="009714B0" w:rsidRPr="00815794" w:rsidRDefault="009714B0" w:rsidP="004913E0">
      <w:pPr>
        <w:spacing w:after="0" w:line="240" w:lineRule="auto"/>
        <w:jc w:val="both"/>
        <w:rPr>
          <w:b/>
          <w:sz w:val="18"/>
          <w:szCs w:val="18"/>
        </w:rPr>
      </w:pPr>
      <w:r w:rsidRPr="00815794">
        <w:rPr>
          <w:b/>
          <w:sz w:val="18"/>
          <w:szCs w:val="18"/>
        </w:rPr>
        <w:t xml:space="preserve">1.2  Устройство </w:t>
      </w:r>
    </w:p>
    <w:p w:rsidR="004913E0" w:rsidRPr="00815794" w:rsidRDefault="009714B0" w:rsidP="004913E0">
      <w:pPr>
        <w:spacing w:after="0" w:line="240" w:lineRule="auto"/>
        <w:jc w:val="both"/>
        <w:rPr>
          <w:sz w:val="18"/>
          <w:szCs w:val="18"/>
        </w:rPr>
      </w:pPr>
      <w:r w:rsidRPr="00815794">
        <w:rPr>
          <w:sz w:val="18"/>
          <w:szCs w:val="18"/>
        </w:rPr>
        <w:t xml:space="preserve">1.2.1. Термоиндикатор состоит из микросхемы, литиевого источника питания, жидкокристаллического индикатора и первичного считывателя температуры, которые установлены на печатной плате, помещенной в пластмассовый корпус. </w:t>
      </w:r>
    </w:p>
    <w:p w:rsidR="009714B0" w:rsidRPr="00815794" w:rsidRDefault="009714B0" w:rsidP="004913E0">
      <w:pPr>
        <w:spacing w:after="0" w:line="240" w:lineRule="auto"/>
        <w:jc w:val="both"/>
        <w:rPr>
          <w:sz w:val="18"/>
          <w:szCs w:val="18"/>
        </w:rPr>
      </w:pPr>
      <w:r w:rsidRPr="00815794">
        <w:rPr>
          <w:color w:val="000000"/>
          <w:sz w:val="18"/>
          <w:szCs w:val="18"/>
        </w:rPr>
        <w:t xml:space="preserve">1.2.2. Принцип работы </w:t>
      </w:r>
      <w:r w:rsidRPr="00815794">
        <w:rPr>
          <w:sz w:val="18"/>
          <w:szCs w:val="18"/>
        </w:rPr>
        <w:t xml:space="preserve">термотеста основан </w:t>
      </w:r>
      <w:proofErr w:type="gramStart"/>
      <w:r w:rsidRPr="00815794">
        <w:rPr>
          <w:sz w:val="18"/>
          <w:szCs w:val="18"/>
        </w:rPr>
        <w:t>на</w:t>
      </w:r>
      <w:proofErr w:type="gramEnd"/>
      <w:r w:rsidRPr="00815794">
        <w:rPr>
          <w:sz w:val="18"/>
          <w:szCs w:val="18"/>
        </w:rPr>
        <w:t>:</w:t>
      </w:r>
    </w:p>
    <w:p w:rsidR="009714B0" w:rsidRPr="00815794" w:rsidRDefault="009714B0" w:rsidP="004913E0">
      <w:pPr>
        <w:pStyle w:val="a8"/>
        <w:numPr>
          <w:ilvl w:val="0"/>
          <w:numId w:val="1"/>
        </w:numPr>
        <w:spacing w:after="0" w:line="240" w:lineRule="auto"/>
        <w:jc w:val="both"/>
        <w:rPr>
          <w:sz w:val="18"/>
          <w:szCs w:val="18"/>
        </w:rPr>
      </w:pPr>
      <w:proofErr w:type="gramStart"/>
      <w:r w:rsidRPr="00815794">
        <w:rPr>
          <w:sz w:val="18"/>
          <w:szCs w:val="18"/>
        </w:rPr>
        <w:t>считывании</w:t>
      </w:r>
      <w:proofErr w:type="gramEnd"/>
      <w:r w:rsidRPr="00815794">
        <w:rPr>
          <w:sz w:val="18"/>
          <w:szCs w:val="18"/>
        </w:rPr>
        <w:t xml:space="preserve"> не реже 1 раза в 30 секунд температуры среды, в которой находится термотест, и фиксации времени нахождения в указанной среде </w:t>
      </w:r>
    </w:p>
    <w:p w:rsidR="009714B0" w:rsidRPr="00815794" w:rsidRDefault="009714B0" w:rsidP="004913E0">
      <w:pPr>
        <w:pStyle w:val="a8"/>
        <w:numPr>
          <w:ilvl w:val="0"/>
          <w:numId w:val="1"/>
        </w:numPr>
        <w:spacing w:after="0" w:line="240" w:lineRule="auto"/>
        <w:jc w:val="both"/>
        <w:rPr>
          <w:sz w:val="18"/>
          <w:szCs w:val="18"/>
        </w:rPr>
      </w:pPr>
      <w:proofErr w:type="gramStart"/>
      <w:r w:rsidRPr="00815794">
        <w:rPr>
          <w:sz w:val="18"/>
          <w:szCs w:val="18"/>
        </w:rPr>
        <w:t>сравнении</w:t>
      </w:r>
      <w:proofErr w:type="gramEnd"/>
      <w:r w:rsidRPr="00815794">
        <w:rPr>
          <w:sz w:val="18"/>
          <w:szCs w:val="18"/>
        </w:rPr>
        <w:t xml:space="preserve"> этой  температуры и времени с установленными при производстве термотеста пороговыми значениями </w:t>
      </w:r>
    </w:p>
    <w:p w:rsidR="009714B0" w:rsidRPr="00815794" w:rsidRDefault="009714B0" w:rsidP="004913E0">
      <w:pPr>
        <w:pStyle w:val="a8"/>
        <w:numPr>
          <w:ilvl w:val="0"/>
          <w:numId w:val="1"/>
        </w:numPr>
        <w:spacing w:after="0" w:line="240" w:lineRule="auto"/>
        <w:jc w:val="both"/>
        <w:rPr>
          <w:sz w:val="18"/>
          <w:szCs w:val="18"/>
        </w:rPr>
      </w:pPr>
      <w:r w:rsidRPr="00815794">
        <w:rPr>
          <w:sz w:val="18"/>
          <w:szCs w:val="18"/>
        </w:rPr>
        <w:t xml:space="preserve">визуальном </w:t>
      </w:r>
      <w:proofErr w:type="gramStart"/>
      <w:r w:rsidRPr="00815794">
        <w:rPr>
          <w:sz w:val="18"/>
          <w:szCs w:val="18"/>
        </w:rPr>
        <w:t>отображении</w:t>
      </w:r>
      <w:proofErr w:type="gramEnd"/>
      <w:r w:rsidRPr="00815794">
        <w:rPr>
          <w:sz w:val="18"/>
          <w:szCs w:val="18"/>
        </w:rPr>
        <w:t xml:space="preserve"> информации о результатах указанного сравнения </w:t>
      </w:r>
    </w:p>
    <w:p w:rsidR="009714B0" w:rsidRPr="00815794" w:rsidRDefault="009714B0" w:rsidP="004913E0">
      <w:pPr>
        <w:spacing w:after="0" w:line="240" w:lineRule="auto"/>
        <w:rPr>
          <w:sz w:val="18"/>
          <w:szCs w:val="18"/>
        </w:rPr>
      </w:pPr>
      <w:r w:rsidRPr="00815794">
        <w:rPr>
          <w:sz w:val="18"/>
          <w:szCs w:val="18"/>
        </w:rPr>
        <w:t xml:space="preserve">1.2.3. Учет показаний термотеста. </w:t>
      </w:r>
    </w:p>
    <w:p w:rsidR="009714B0" w:rsidRPr="00815794" w:rsidRDefault="009714B0" w:rsidP="004913E0">
      <w:pPr>
        <w:spacing w:after="0" w:line="240" w:lineRule="auto"/>
        <w:jc w:val="both"/>
        <w:rPr>
          <w:sz w:val="18"/>
          <w:szCs w:val="18"/>
        </w:rPr>
      </w:pPr>
      <w:r w:rsidRPr="00815794">
        <w:rPr>
          <w:sz w:val="18"/>
          <w:szCs w:val="18"/>
        </w:rPr>
        <w:t>Учет показаний осуществляется с помощью средства индикации. Средством индикации термотеста  (сигнализации о результатах контроля температуры и времени, возникающих нарушениях, статистических данных) является жидкокристаллический индикатор (далее ЖКИ). ЖКИ представляет собой визуально-дискретное средство индикации, на экране которого включаются сегменты прямоугольной или треугольной формы. Сегменты в выключенном состоянии не видимы на экране ЖКИ, во включенном – затемняю</w:t>
      </w:r>
      <w:r w:rsidR="00F47DC6">
        <w:rPr>
          <w:sz w:val="18"/>
          <w:szCs w:val="18"/>
        </w:rPr>
        <w:t xml:space="preserve">тся и приобретают цвет от </w:t>
      </w:r>
      <w:proofErr w:type="gramStart"/>
      <w:r w:rsidR="00F47DC6">
        <w:rPr>
          <w:sz w:val="18"/>
          <w:szCs w:val="18"/>
        </w:rPr>
        <w:t>темно-</w:t>
      </w:r>
      <w:r w:rsidRPr="00815794">
        <w:rPr>
          <w:sz w:val="18"/>
          <w:szCs w:val="18"/>
        </w:rPr>
        <w:t>серого</w:t>
      </w:r>
      <w:proofErr w:type="gramEnd"/>
      <w:r w:rsidRPr="00815794">
        <w:rPr>
          <w:sz w:val="18"/>
          <w:szCs w:val="18"/>
        </w:rPr>
        <w:t xml:space="preserve"> до черного.</w:t>
      </w:r>
    </w:p>
    <w:p w:rsidR="004913E0" w:rsidRPr="00815794" w:rsidRDefault="004913E0" w:rsidP="004913E0">
      <w:pPr>
        <w:spacing w:after="0" w:line="240" w:lineRule="auto"/>
        <w:jc w:val="both"/>
        <w:rPr>
          <w:sz w:val="18"/>
          <w:szCs w:val="18"/>
        </w:rPr>
      </w:pPr>
    </w:p>
    <w:p w:rsidR="0015240C" w:rsidRPr="00815794" w:rsidRDefault="00194443" w:rsidP="004913E0">
      <w:pPr>
        <w:pStyle w:val="3"/>
        <w:spacing w:before="0" w:after="0"/>
        <w:rPr>
          <w:rFonts w:asciiTheme="minorHAnsi" w:hAnsiTheme="minorHAnsi"/>
          <w:sz w:val="18"/>
          <w:szCs w:val="18"/>
        </w:rPr>
      </w:pPr>
      <w:r w:rsidRPr="00815794">
        <w:rPr>
          <w:rFonts w:asciiTheme="minorHAnsi" w:hAnsiTheme="minorHAnsi"/>
          <w:sz w:val="18"/>
          <w:szCs w:val="18"/>
        </w:rPr>
        <w:t>2. ИСПОЛЬЗОВАНИЕ ПО НАЗНАЧЕНИЮ</w:t>
      </w:r>
    </w:p>
    <w:p w:rsidR="0015240C" w:rsidRPr="00815794" w:rsidRDefault="0015240C" w:rsidP="004913E0">
      <w:pPr>
        <w:pStyle w:val="3"/>
        <w:spacing w:before="0" w:after="0"/>
        <w:rPr>
          <w:rFonts w:asciiTheme="minorHAnsi" w:hAnsiTheme="minorHAnsi"/>
          <w:sz w:val="18"/>
          <w:szCs w:val="18"/>
        </w:rPr>
      </w:pPr>
    </w:p>
    <w:p w:rsidR="00194443" w:rsidRPr="00815794" w:rsidRDefault="00194443" w:rsidP="004913E0">
      <w:pPr>
        <w:pStyle w:val="3"/>
        <w:spacing w:before="0" w:after="0"/>
        <w:rPr>
          <w:rFonts w:asciiTheme="minorHAnsi" w:hAnsiTheme="minorHAnsi"/>
          <w:sz w:val="18"/>
          <w:szCs w:val="18"/>
        </w:rPr>
      </w:pPr>
      <w:r w:rsidRPr="00815794">
        <w:rPr>
          <w:rFonts w:asciiTheme="minorHAnsi" w:hAnsiTheme="minorHAnsi"/>
          <w:sz w:val="18"/>
          <w:szCs w:val="18"/>
        </w:rPr>
        <w:t>2.1. Подготовка  термотеста к работе</w:t>
      </w:r>
    </w:p>
    <w:p w:rsidR="00194443" w:rsidRPr="00815794" w:rsidRDefault="00194443" w:rsidP="004913E0">
      <w:pPr>
        <w:shd w:val="clear" w:color="auto" w:fill="FFFFFF"/>
        <w:autoSpaceDE w:val="0"/>
        <w:autoSpaceDN w:val="0"/>
        <w:adjustRightInd w:val="0"/>
        <w:spacing w:after="0" w:line="240" w:lineRule="auto"/>
        <w:jc w:val="both"/>
        <w:rPr>
          <w:sz w:val="18"/>
          <w:szCs w:val="18"/>
        </w:rPr>
      </w:pPr>
      <w:r w:rsidRPr="00815794">
        <w:rPr>
          <w:color w:val="000000"/>
          <w:sz w:val="18"/>
          <w:szCs w:val="18"/>
        </w:rPr>
        <w:t>2.1.1.  Проверить комплектность, гарантийный срок,  целостность потребительской и индивидуальной упаковки термотеста.</w:t>
      </w:r>
    </w:p>
    <w:p w:rsidR="00194443" w:rsidRPr="00815794" w:rsidRDefault="00194443" w:rsidP="004913E0">
      <w:pPr>
        <w:spacing w:after="0" w:line="240" w:lineRule="auto"/>
        <w:jc w:val="both"/>
        <w:rPr>
          <w:sz w:val="18"/>
          <w:szCs w:val="18"/>
        </w:rPr>
      </w:pPr>
      <w:r w:rsidRPr="00815794">
        <w:rPr>
          <w:sz w:val="18"/>
          <w:szCs w:val="18"/>
        </w:rPr>
        <w:t>Запрещается использование термотеста:</w:t>
      </w:r>
    </w:p>
    <w:p w:rsidR="00194443" w:rsidRPr="00815794" w:rsidRDefault="00194443" w:rsidP="004913E0">
      <w:pPr>
        <w:spacing w:after="0" w:line="240" w:lineRule="auto"/>
        <w:jc w:val="both"/>
        <w:rPr>
          <w:sz w:val="18"/>
          <w:szCs w:val="18"/>
        </w:rPr>
      </w:pPr>
      <w:r w:rsidRPr="00815794">
        <w:rPr>
          <w:sz w:val="18"/>
          <w:szCs w:val="18"/>
        </w:rPr>
        <w:sym w:font="Symbol" w:char="F0B7"/>
      </w:r>
      <w:r w:rsidRPr="00815794">
        <w:rPr>
          <w:sz w:val="18"/>
          <w:szCs w:val="18"/>
        </w:rPr>
        <w:t>с истекшим гарантийным сроком;</w:t>
      </w:r>
    </w:p>
    <w:p w:rsidR="00194443" w:rsidRPr="00815794" w:rsidRDefault="00194443" w:rsidP="004913E0">
      <w:pPr>
        <w:spacing w:after="0" w:line="240" w:lineRule="auto"/>
        <w:jc w:val="both"/>
        <w:rPr>
          <w:sz w:val="18"/>
          <w:szCs w:val="18"/>
        </w:rPr>
      </w:pPr>
      <w:r w:rsidRPr="00815794">
        <w:rPr>
          <w:sz w:val="18"/>
          <w:szCs w:val="18"/>
        </w:rPr>
        <w:sym w:font="Symbol" w:char="F0B7"/>
      </w:r>
      <w:r w:rsidRPr="00815794">
        <w:rPr>
          <w:sz w:val="18"/>
          <w:szCs w:val="18"/>
        </w:rPr>
        <w:t>с поврежденной индивидуальной, в том числе и светонепроницаемой упаковкой;</w:t>
      </w:r>
    </w:p>
    <w:p w:rsidR="00194443" w:rsidRPr="00815794" w:rsidRDefault="00194443" w:rsidP="004913E0">
      <w:pPr>
        <w:spacing w:after="0" w:line="240" w:lineRule="auto"/>
        <w:jc w:val="both"/>
        <w:rPr>
          <w:sz w:val="18"/>
          <w:szCs w:val="18"/>
        </w:rPr>
      </w:pPr>
      <w:r w:rsidRPr="00815794">
        <w:rPr>
          <w:sz w:val="18"/>
          <w:szCs w:val="18"/>
        </w:rPr>
        <w:sym w:font="Symbol" w:char="F0B7"/>
      </w:r>
      <w:r w:rsidRPr="00815794">
        <w:rPr>
          <w:sz w:val="18"/>
          <w:szCs w:val="18"/>
        </w:rPr>
        <w:t>с поврежденным пластмассовым корпусом;</w:t>
      </w:r>
    </w:p>
    <w:p w:rsidR="00194443" w:rsidRPr="00815794" w:rsidRDefault="00194443" w:rsidP="004913E0">
      <w:pPr>
        <w:spacing w:after="0" w:line="240" w:lineRule="auto"/>
        <w:jc w:val="both"/>
        <w:rPr>
          <w:sz w:val="18"/>
          <w:szCs w:val="18"/>
        </w:rPr>
      </w:pPr>
      <w:r w:rsidRPr="00815794">
        <w:rPr>
          <w:sz w:val="18"/>
          <w:szCs w:val="18"/>
        </w:rPr>
        <w:sym w:font="Symbol" w:char="F0B7"/>
      </w:r>
      <w:r w:rsidRPr="00815794">
        <w:rPr>
          <w:sz w:val="18"/>
          <w:szCs w:val="18"/>
        </w:rPr>
        <w:t xml:space="preserve">при нарушении требований безопасности. </w:t>
      </w:r>
    </w:p>
    <w:p w:rsidR="00194443" w:rsidRPr="00815794" w:rsidRDefault="00194443" w:rsidP="004913E0">
      <w:pPr>
        <w:pStyle w:val="a7"/>
        <w:tabs>
          <w:tab w:val="clear" w:pos="709"/>
          <w:tab w:val="left" w:pos="1560"/>
        </w:tabs>
        <w:spacing w:line="240" w:lineRule="auto"/>
        <w:jc w:val="both"/>
        <w:rPr>
          <w:rFonts w:asciiTheme="minorHAnsi" w:hAnsiTheme="minorHAnsi" w:cs="Times New Roman"/>
          <w:sz w:val="18"/>
          <w:szCs w:val="18"/>
        </w:rPr>
      </w:pPr>
      <w:r w:rsidRPr="00815794">
        <w:rPr>
          <w:rFonts w:asciiTheme="minorHAnsi" w:hAnsiTheme="minorHAnsi" w:cs="Times New Roman"/>
          <w:sz w:val="18"/>
          <w:szCs w:val="18"/>
        </w:rPr>
        <w:t>При использовании термотеста следует учитывать, что отсчет времени в режиме контроля в термоиндикаторе начинается через пятнадцать минут с момента его активации</w:t>
      </w:r>
      <w:r w:rsidR="000D71F1">
        <w:rPr>
          <w:rFonts w:asciiTheme="minorHAnsi" w:hAnsiTheme="minorHAnsi" w:cs="Times New Roman"/>
          <w:sz w:val="18"/>
          <w:szCs w:val="18"/>
        </w:rPr>
        <w:t>.</w:t>
      </w:r>
      <w:r w:rsidRPr="00815794">
        <w:rPr>
          <w:rFonts w:asciiTheme="minorHAnsi" w:hAnsiTheme="minorHAnsi" w:cs="Times New Roman"/>
          <w:sz w:val="18"/>
          <w:szCs w:val="18"/>
        </w:rPr>
        <w:t xml:space="preserve"> Это необходимо для выравнивания температуры корпуса термотеста и контролируемой сре</w:t>
      </w:r>
      <w:r w:rsidR="00C60C63">
        <w:rPr>
          <w:rFonts w:asciiTheme="minorHAnsi" w:hAnsiTheme="minorHAnsi" w:cs="Times New Roman"/>
          <w:sz w:val="18"/>
          <w:szCs w:val="18"/>
        </w:rPr>
        <w:t>ды, а также для исключения спеш</w:t>
      </w:r>
      <w:r w:rsidRPr="00815794">
        <w:rPr>
          <w:rFonts w:asciiTheme="minorHAnsi" w:hAnsiTheme="minorHAnsi" w:cs="Times New Roman"/>
          <w:sz w:val="18"/>
          <w:szCs w:val="18"/>
        </w:rPr>
        <w:t>и в работе оператора.</w:t>
      </w:r>
    </w:p>
    <w:p w:rsidR="009714B0" w:rsidRPr="00815794" w:rsidRDefault="009714B0" w:rsidP="004913E0">
      <w:pPr>
        <w:spacing w:after="0" w:line="240" w:lineRule="auto"/>
        <w:jc w:val="both"/>
        <w:rPr>
          <w:sz w:val="18"/>
          <w:szCs w:val="18"/>
        </w:rPr>
      </w:pPr>
    </w:p>
    <w:p w:rsidR="00194443" w:rsidRPr="00815794" w:rsidRDefault="00194443" w:rsidP="004913E0">
      <w:pPr>
        <w:shd w:val="clear" w:color="auto" w:fill="FFFFFF"/>
        <w:autoSpaceDE w:val="0"/>
        <w:autoSpaceDN w:val="0"/>
        <w:adjustRightInd w:val="0"/>
        <w:spacing w:after="0" w:line="240" w:lineRule="auto"/>
        <w:jc w:val="both"/>
        <w:rPr>
          <w:b/>
          <w:color w:val="000000"/>
          <w:sz w:val="18"/>
          <w:szCs w:val="18"/>
        </w:rPr>
      </w:pPr>
      <w:r w:rsidRPr="00815794">
        <w:rPr>
          <w:b/>
          <w:sz w:val="18"/>
          <w:szCs w:val="18"/>
        </w:rPr>
        <w:t>2.2.  П</w:t>
      </w:r>
      <w:r w:rsidRPr="00815794">
        <w:rPr>
          <w:b/>
          <w:color w:val="000000"/>
          <w:sz w:val="18"/>
          <w:szCs w:val="18"/>
        </w:rPr>
        <w:t>орядок работы</w:t>
      </w:r>
    </w:p>
    <w:p w:rsidR="00194443" w:rsidRPr="00815794" w:rsidRDefault="00194443" w:rsidP="004913E0">
      <w:pPr>
        <w:spacing w:after="0" w:line="240" w:lineRule="auto"/>
        <w:jc w:val="both"/>
        <w:rPr>
          <w:sz w:val="18"/>
          <w:szCs w:val="18"/>
        </w:rPr>
      </w:pPr>
      <w:r w:rsidRPr="00815794">
        <w:rPr>
          <w:sz w:val="18"/>
          <w:szCs w:val="18"/>
        </w:rPr>
        <w:t xml:space="preserve">Перед  началом  использования каждого термотеста заполняется контрольная карточка индикатора (ККИ). </w:t>
      </w:r>
    </w:p>
    <w:p w:rsidR="00194443" w:rsidRPr="00815794" w:rsidRDefault="00194443" w:rsidP="004913E0">
      <w:pPr>
        <w:spacing w:after="0" w:line="240" w:lineRule="auto"/>
        <w:jc w:val="both"/>
        <w:rPr>
          <w:sz w:val="18"/>
          <w:szCs w:val="18"/>
        </w:rPr>
      </w:pPr>
      <w:r w:rsidRPr="00815794">
        <w:rPr>
          <w:i/>
          <w:iCs/>
          <w:sz w:val="18"/>
          <w:szCs w:val="18"/>
        </w:rPr>
        <w:t>В режиме транспортирования</w:t>
      </w:r>
      <w:r w:rsidRPr="00815794">
        <w:rPr>
          <w:sz w:val="18"/>
          <w:szCs w:val="18"/>
        </w:rPr>
        <w:t xml:space="preserve">: верхняя часть ККИ заполняется отправителем, нижняя – получателем. </w:t>
      </w:r>
    </w:p>
    <w:p w:rsidR="00194443" w:rsidRPr="00815794" w:rsidRDefault="00194443" w:rsidP="004913E0">
      <w:pPr>
        <w:spacing w:after="0" w:line="240" w:lineRule="auto"/>
        <w:jc w:val="both"/>
        <w:rPr>
          <w:sz w:val="18"/>
          <w:szCs w:val="18"/>
        </w:rPr>
      </w:pPr>
      <w:r w:rsidRPr="00815794">
        <w:rPr>
          <w:i/>
          <w:iCs/>
          <w:sz w:val="18"/>
          <w:szCs w:val="18"/>
        </w:rPr>
        <w:t>В режиме хранения:</w:t>
      </w:r>
      <w:r w:rsidRPr="00815794">
        <w:rPr>
          <w:sz w:val="18"/>
          <w:szCs w:val="18"/>
        </w:rPr>
        <w:t xml:space="preserve"> ККИ заполняется ответственным лицом, осуществляющим ежедневный контроль  работы</w:t>
      </w:r>
      <w:r w:rsidR="00563ED5">
        <w:rPr>
          <w:sz w:val="18"/>
          <w:szCs w:val="18"/>
        </w:rPr>
        <w:t xml:space="preserve"> морозильного</w:t>
      </w:r>
      <w:r w:rsidRPr="00815794">
        <w:rPr>
          <w:sz w:val="18"/>
          <w:szCs w:val="18"/>
        </w:rPr>
        <w:t xml:space="preserve"> оборудования. </w:t>
      </w:r>
    </w:p>
    <w:p w:rsidR="00194443" w:rsidRPr="00815794" w:rsidRDefault="00194443" w:rsidP="004913E0">
      <w:pPr>
        <w:spacing w:after="0" w:line="240" w:lineRule="auto"/>
        <w:jc w:val="both"/>
        <w:rPr>
          <w:sz w:val="18"/>
          <w:szCs w:val="18"/>
        </w:rPr>
      </w:pPr>
      <w:r w:rsidRPr="00815794">
        <w:rPr>
          <w:sz w:val="18"/>
          <w:szCs w:val="18"/>
        </w:rPr>
        <w:t>В обоих режимах в ККИ и в журнал записывается персонифицированный номер термоиндикатора. Данные, внесенные в ККИ и  в журнал, являются формой отчетности работы термотеста.</w:t>
      </w:r>
    </w:p>
    <w:p w:rsidR="00A73695" w:rsidRPr="00815794" w:rsidRDefault="00A73695" w:rsidP="00A73695">
      <w:pPr>
        <w:spacing w:after="0"/>
        <w:rPr>
          <w:sz w:val="18"/>
          <w:szCs w:val="18"/>
        </w:rPr>
      </w:pPr>
      <w:r w:rsidRPr="00815794">
        <w:rPr>
          <w:sz w:val="18"/>
          <w:szCs w:val="18"/>
        </w:rPr>
        <w:t xml:space="preserve">С момента включения термотест работает  непрерывно без возможности прерывания контроля. </w:t>
      </w:r>
    </w:p>
    <w:p w:rsidR="00194443" w:rsidRPr="00815794" w:rsidRDefault="00194443" w:rsidP="004913E0">
      <w:pPr>
        <w:spacing w:after="0" w:line="240" w:lineRule="auto"/>
        <w:jc w:val="both"/>
        <w:rPr>
          <w:sz w:val="18"/>
          <w:szCs w:val="18"/>
        </w:rPr>
      </w:pPr>
      <w:r w:rsidRPr="00815794">
        <w:rPr>
          <w:sz w:val="18"/>
          <w:szCs w:val="18"/>
        </w:rPr>
        <w:t>2.2.1. Включение.</w:t>
      </w:r>
    </w:p>
    <w:p w:rsidR="00194443" w:rsidRPr="00815794" w:rsidRDefault="00194443" w:rsidP="004913E0">
      <w:pPr>
        <w:spacing w:after="0" w:line="240" w:lineRule="auto"/>
        <w:jc w:val="both"/>
        <w:rPr>
          <w:sz w:val="18"/>
          <w:szCs w:val="18"/>
        </w:rPr>
      </w:pPr>
      <w:r w:rsidRPr="00815794">
        <w:rPr>
          <w:color w:val="000000"/>
          <w:sz w:val="18"/>
          <w:szCs w:val="18"/>
        </w:rPr>
        <w:t xml:space="preserve">Извлечь термотест из </w:t>
      </w:r>
      <w:r w:rsidRPr="00815794">
        <w:rPr>
          <w:sz w:val="18"/>
          <w:szCs w:val="18"/>
        </w:rPr>
        <w:t xml:space="preserve">индивидуальной </w:t>
      </w:r>
      <w:r w:rsidRPr="00815794">
        <w:rPr>
          <w:color w:val="000000"/>
          <w:sz w:val="18"/>
          <w:szCs w:val="18"/>
        </w:rPr>
        <w:t xml:space="preserve">упаковки и визуально проконтролировать целостность пластмассового корпуса. </w:t>
      </w:r>
      <w:proofErr w:type="gramStart"/>
      <w:r w:rsidRPr="00815794">
        <w:rPr>
          <w:color w:val="000000"/>
          <w:sz w:val="18"/>
          <w:szCs w:val="18"/>
        </w:rPr>
        <w:t>Д</w:t>
      </w:r>
      <w:r w:rsidRPr="00815794">
        <w:rPr>
          <w:sz w:val="18"/>
          <w:szCs w:val="18"/>
        </w:rPr>
        <w:t>убликат персонифицированного номера, прикладываемый к каждому термоиндикатору и находящийся внутри индивидуальной упаковки вклеивается</w:t>
      </w:r>
      <w:proofErr w:type="gramEnd"/>
      <w:r w:rsidRPr="00815794">
        <w:rPr>
          <w:sz w:val="18"/>
          <w:szCs w:val="18"/>
        </w:rPr>
        <w:t xml:space="preserve"> в  журнал в строку соответствующей записи.</w:t>
      </w:r>
    </w:p>
    <w:p w:rsidR="00CC7F38" w:rsidRPr="00815794" w:rsidRDefault="00CC7F38" w:rsidP="004913E0">
      <w:pPr>
        <w:spacing w:after="0" w:line="240" w:lineRule="auto"/>
        <w:jc w:val="both"/>
        <w:rPr>
          <w:sz w:val="18"/>
          <w:szCs w:val="18"/>
        </w:rPr>
      </w:pPr>
      <w:r w:rsidRPr="00815794">
        <w:rPr>
          <w:b/>
          <w:sz w:val="18"/>
          <w:szCs w:val="18"/>
          <w:u w:val="single"/>
        </w:rPr>
        <w:t>ВНИМАНИЕ!</w:t>
      </w:r>
      <w:r w:rsidRPr="00815794">
        <w:rPr>
          <w:b/>
          <w:sz w:val="18"/>
          <w:szCs w:val="18"/>
        </w:rPr>
        <w:t xml:space="preserve"> </w:t>
      </w:r>
      <w:r w:rsidRPr="00815794">
        <w:rPr>
          <w:b/>
          <w:bCs/>
          <w:sz w:val="18"/>
          <w:szCs w:val="18"/>
        </w:rPr>
        <w:t>Активация термотеста</w:t>
      </w:r>
      <w:r w:rsidRPr="00815794">
        <w:rPr>
          <w:b/>
          <w:sz w:val="18"/>
          <w:szCs w:val="18"/>
        </w:rPr>
        <w:t xml:space="preserve"> происходит автоматически при извлечении его из индивидуальной светонепроницаемой упаковки. </w:t>
      </w:r>
      <w:r w:rsidRPr="00815794">
        <w:rPr>
          <w:b/>
          <w:bCs/>
          <w:sz w:val="18"/>
          <w:szCs w:val="18"/>
        </w:rPr>
        <w:t>Извлечение термоиндикатора должно осуществляться в хорошо освещенном месте (освещенность не менее 750 лк) непосредственно перед его закладкой в контролируемый объект.</w:t>
      </w:r>
    </w:p>
    <w:p w:rsidR="00CC7F38" w:rsidRPr="00815794" w:rsidRDefault="00CC7F38" w:rsidP="004913E0">
      <w:pPr>
        <w:spacing w:after="0" w:line="240" w:lineRule="auto"/>
        <w:jc w:val="both"/>
        <w:rPr>
          <w:sz w:val="18"/>
          <w:szCs w:val="18"/>
        </w:rPr>
      </w:pPr>
      <w:r w:rsidRPr="00815794">
        <w:rPr>
          <w:sz w:val="18"/>
          <w:szCs w:val="18"/>
        </w:rPr>
        <w:t>Достаточная для активации термотеста освещенность достигается при прямом или рассеянном солнечном свете, ярком дневном свете, а также в условиях искусственного освещения: на расстоянии 30-40 см от лампы накаливания мощностью 60 Вт и более или лампы дневного света (энергосберегающей) мощностью 20 Вт и более.</w:t>
      </w:r>
    </w:p>
    <w:p w:rsidR="00CC7F38" w:rsidRPr="00815794" w:rsidRDefault="00CC7F38" w:rsidP="004913E0">
      <w:pPr>
        <w:tabs>
          <w:tab w:val="left" w:pos="-709"/>
          <w:tab w:val="left" w:pos="567"/>
        </w:tabs>
        <w:spacing w:after="0" w:line="240" w:lineRule="auto"/>
        <w:jc w:val="both"/>
        <w:rPr>
          <w:sz w:val="18"/>
          <w:szCs w:val="18"/>
        </w:rPr>
      </w:pPr>
      <w:r w:rsidRPr="00815794">
        <w:rPr>
          <w:sz w:val="18"/>
          <w:szCs w:val="18"/>
        </w:rPr>
        <w:t>После извлечения термотеста из индивидуальной светонепроницаемой упаковки в течение времени до 2 минут появляется мигающая индикация (мигающий прямоугольный темный сегмент) на ЖКИ напротив надписи «</w:t>
      </w:r>
      <w:r w:rsidRPr="00815794">
        <w:rPr>
          <w:b/>
          <w:sz w:val="18"/>
          <w:szCs w:val="18"/>
        </w:rPr>
        <w:t>норма»</w:t>
      </w:r>
      <w:r w:rsidRPr="00815794">
        <w:rPr>
          <w:sz w:val="18"/>
          <w:szCs w:val="18"/>
        </w:rPr>
        <w:t>, свидетельствующая об активации термотеста.</w:t>
      </w:r>
    </w:p>
    <w:p w:rsidR="00CC7F38" w:rsidRPr="00815794" w:rsidRDefault="00CC7F38" w:rsidP="004913E0">
      <w:pPr>
        <w:tabs>
          <w:tab w:val="left" w:pos="-709"/>
          <w:tab w:val="left" w:pos="567"/>
        </w:tabs>
        <w:spacing w:after="0" w:line="240" w:lineRule="auto"/>
        <w:jc w:val="both"/>
        <w:rPr>
          <w:b/>
          <w:sz w:val="18"/>
          <w:szCs w:val="18"/>
        </w:rPr>
      </w:pPr>
      <w:r w:rsidRPr="00815794">
        <w:rPr>
          <w:b/>
          <w:sz w:val="18"/>
          <w:szCs w:val="18"/>
          <w:u w:val="single"/>
        </w:rPr>
        <w:t>ВНИМАНИЕ!</w:t>
      </w:r>
      <w:r w:rsidRPr="00815794">
        <w:rPr>
          <w:b/>
          <w:sz w:val="18"/>
          <w:szCs w:val="18"/>
        </w:rPr>
        <w:t xml:space="preserve"> Отсчет времени и контроль температуры в термотесте начинается через пятнадцать минут от момента его активации, поэтому задержка от момента активации до помещения его в контролируемую среду не должна превышать указанный временной интервал. </w:t>
      </w:r>
    </w:p>
    <w:p w:rsidR="000C1CBE" w:rsidRPr="00815794" w:rsidRDefault="000C1CBE" w:rsidP="004913E0">
      <w:pPr>
        <w:tabs>
          <w:tab w:val="left" w:pos="-709"/>
          <w:tab w:val="left" w:pos="567"/>
        </w:tabs>
        <w:spacing w:after="0" w:line="240" w:lineRule="auto"/>
        <w:jc w:val="both"/>
        <w:rPr>
          <w:sz w:val="18"/>
          <w:szCs w:val="18"/>
        </w:rPr>
      </w:pPr>
      <w:r w:rsidRPr="00815794">
        <w:rPr>
          <w:sz w:val="18"/>
          <w:szCs w:val="18"/>
        </w:rPr>
        <w:t xml:space="preserve">2.2.2. Контроль </w:t>
      </w:r>
      <w:r w:rsidR="00815794" w:rsidRPr="00815794">
        <w:rPr>
          <w:sz w:val="18"/>
          <w:szCs w:val="18"/>
        </w:rPr>
        <w:t>(регистрация нарушения/</w:t>
      </w:r>
      <w:r w:rsidRPr="00815794">
        <w:rPr>
          <w:sz w:val="18"/>
          <w:szCs w:val="18"/>
        </w:rPr>
        <w:t>отсутствия нарушения температурно-временных и температурных условий контролируемой среды).</w:t>
      </w:r>
    </w:p>
    <w:p w:rsidR="000C1CBE" w:rsidRPr="00815794" w:rsidRDefault="000C1CBE" w:rsidP="004913E0">
      <w:pPr>
        <w:tabs>
          <w:tab w:val="left" w:pos="-709"/>
          <w:tab w:val="left" w:pos="567"/>
        </w:tabs>
        <w:spacing w:after="0" w:line="240" w:lineRule="auto"/>
        <w:jc w:val="both"/>
        <w:rPr>
          <w:sz w:val="18"/>
          <w:szCs w:val="18"/>
        </w:rPr>
      </w:pPr>
      <w:r w:rsidRPr="00815794">
        <w:rPr>
          <w:sz w:val="18"/>
          <w:szCs w:val="18"/>
        </w:rPr>
        <w:t>После активации (</w:t>
      </w:r>
      <w:proofErr w:type="gramStart"/>
      <w:r w:rsidRPr="00815794">
        <w:rPr>
          <w:sz w:val="18"/>
          <w:szCs w:val="18"/>
        </w:rPr>
        <w:t>см</w:t>
      </w:r>
      <w:proofErr w:type="gramEnd"/>
      <w:r w:rsidRPr="00815794">
        <w:rPr>
          <w:sz w:val="18"/>
          <w:szCs w:val="18"/>
        </w:rPr>
        <w:t>. п. 2.2.1) термотест помещается в контрольные точки  контролируемого оборудования.</w:t>
      </w:r>
    </w:p>
    <w:p w:rsidR="00826B88" w:rsidRPr="006529F6" w:rsidRDefault="000C1CBE" w:rsidP="004913E0">
      <w:pPr>
        <w:tabs>
          <w:tab w:val="left" w:pos="-709"/>
          <w:tab w:val="left" w:pos="567"/>
        </w:tabs>
        <w:spacing w:after="0" w:line="240" w:lineRule="auto"/>
        <w:jc w:val="both"/>
        <w:rPr>
          <w:iCs/>
          <w:sz w:val="18"/>
          <w:szCs w:val="18"/>
        </w:rPr>
      </w:pPr>
      <w:r w:rsidRPr="00815794">
        <w:rPr>
          <w:b/>
          <w:i/>
          <w:iCs/>
          <w:sz w:val="18"/>
          <w:szCs w:val="18"/>
        </w:rPr>
        <w:t xml:space="preserve"> В режиме хранения</w:t>
      </w:r>
      <w:r w:rsidRPr="00815794">
        <w:rPr>
          <w:i/>
          <w:iCs/>
          <w:sz w:val="18"/>
          <w:szCs w:val="18"/>
        </w:rPr>
        <w:t xml:space="preserve">: </w:t>
      </w:r>
      <w:r w:rsidRPr="00815794">
        <w:rPr>
          <w:iCs/>
          <w:sz w:val="18"/>
          <w:szCs w:val="18"/>
        </w:rPr>
        <w:t xml:space="preserve">термотест используется в качестве средства контроля (мониторинга) температурного режима при хранении ТП в </w:t>
      </w:r>
      <w:r w:rsidR="006529F6">
        <w:rPr>
          <w:iCs/>
          <w:sz w:val="18"/>
          <w:szCs w:val="18"/>
        </w:rPr>
        <w:t>морозильных камерах и бытовых морозильниках</w:t>
      </w:r>
      <w:r w:rsidR="006529F6" w:rsidRPr="006529F6">
        <w:rPr>
          <w:iCs/>
          <w:sz w:val="18"/>
          <w:szCs w:val="18"/>
        </w:rPr>
        <w:t xml:space="preserve">. В морозильниках размещают по одному термотесту в «наиболее теплом» месте.  </w:t>
      </w:r>
    </w:p>
    <w:p w:rsidR="006529F6" w:rsidRDefault="006529F6" w:rsidP="004913E0">
      <w:pPr>
        <w:tabs>
          <w:tab w:val="left" w:pos="-709"/>
          <w:tab w:val="left" w:pos="567"/>
        </w:tabs>
        <w:spacing w:after="0" w:line="240" w:lineRule="auto"/>
        <w:jc w:val="both"/>
        <w:rPr>
          <w:iCs/>
          <w:sz w:val="18"/>
          <w:szCs w:val="18"/>
        </w:rPr>
      </w:pPr>
    </w:p>
    <w:p w:rsidR="006529F6" w:rsidRDefault="006529F6" w:rsidP="004913E0">
      <w:pPr>
        <w:tabs>
          <w:tab w:val="left" w:pos="-709"/>
          <w:tab w:val="left" w:pos="567"/>
        </w:tabs>
        <w:spacing w:after="0" w:line="240" w:lineRule="auto"/>
        <w:jc w:val="both"/>
        <w:rPr>
          <w:b/>
          <w:i/>
          <w:iCs/>
          <w:sz w:val="18"/>
          <w:szCs w:val="18"/>
        </w:rPr>
      </w:pPr>
    </w:p>
    <w:p w:rsidR="006529F6" w:rsidRDefault="006529F6" w:rsidP="000A743F">
      <w:pPr>
        <w:tabs>
          <w:tab w:val="left" w:pos="-709"/>
          <w:tab w:val="left" w:pos="567"/>
        </w:tabs>
        <w:spacing w:after="0" w:line="240" w:lineRule="auto"/>
        <w:jc w:val="right"/>
        <w:rPr>
          <w:i/>
          <w:iCs/>
          <w:sz w:val="18"/>
          <w:szCs w:val="18"/>
        </w:rPr>
      </w:pPr>
    </w:p>
    <w:p w:rsidR="00826B88" w:rsidRPr="000A743F" w:rsidRDefault="00826B88" w:rsidP="000A743F">
      <w:pPr>
        <w:tabs>
          <w:tab w:val="left" w:pos="-709"/>
          <w:tab w:val="left" w:pos="567"/>
        </w:tabs>
        <w:spacing w:after="0" w:line="240" w:lineRule="auto"/>
        <w:jc w:val="right"/>
        <w:rPr>
          <w:i/>
          <w:iCs/>
          <w:sz w:val="18"/>
          <w:szCs w:val="18"/>
        </w:rPr>
      </w:pPr>
      <w:proofErr w:type="gramStart"/>
      <w:r w:rsidRPr="000A743F">
        <w:rPr>
          <w:i/>
          <w:iCs/>
          <w:sz w:val="18"/>
          <w:szCs w:val="18"/>
        </w:rPr>
        <w:t>*</w:t>
      </w:r>
      <w:r w:rsidRPr="000A743F">
        <w:rPr>
          <w:i/>
          <w:iCs/>
          <w:sz w:val="18"/>
          <w:szCs w:val="18"/>
          <w:vertAlign w:val="superscript"/>
        </w:rPr>
        <w:t xml:space="preserve">) </w:t>
      </w:r>
      <w:r w:rsidRPr="000A743F">
        <w:rPr>
          <w:i/>
          <w:iCs/>
          <w:sz w:val="18"/>
          <w:szCs w:val="18"/>
        </w:rPr>
        <w:t xml:space="preserve">Наиболее полную информацию см. в Руководстве по эксплуатации </w:t>
      </w:r>
      <w:r w:rsidR="0023784F">
        <w:rPr>
          <w:i/>
          <w:iCs/>
          <w:sz w:val="18"/>
          <w:szCs w:val="18"/>
        </w:rPr>
        <w:t xml:space="preserve">№ </w:t>
      </w:r>
      <w:r w:rsidR="00921523">
        <w:rPr>
          <w:i/>
          <w:iCs/>
          <w:sz w:val="18"/>
          <w:szCs w:val="18"/>
        </w:rPr>
        <w:t xml:space="preserve"> </w:t>
      </w:r>
      <w:r w:rsidRPr="000A743F">
        <w:rPr>
          <w:i/>
          <w:iCs/>
          <w:sz w:val="18"/>
          <w:szCs w:val="18"/>
        </w:rPr>
        <w:t xml:space="preserve">9452.001.000 РЭ. </w:t>
      </w:r>
      <w:proofErr w:type="gramEnd"/>
    </w:p>
    <w:p w:rsidR="00A76E38" w:rsidRPr="00815794" w:rsidRDefault="00A76E38" w:rsidP="004913E0">
      <w:pPr>
        <w:tabs>
          <w:tab w:val="left" w:pos="-709"/>
          <w:tab w:val="left" w:pos="567"/>
        </w:tabs>
        <w:spacing w:after="0" w:line="240" w:lineRule="auto"/>
        <w:jc w:val="both"/>
        <w:rPr>
          <w:sz w:val="18"/>
          <w:szCs w:val="18"/>
        </w:rPr>
      </w:pPr>
      <w:r w:rsidRPr="00815794">
        <w:rPr>
          <w:b/>
          <w:i/>
          <w:iCs/>
          <w:sz w:val="18"/>
          <w:szCs w:val="18"/>
        </w:rPr>
        <w:lastRenderedPageBreak/>
        <w:t>В режиме транспортирования</w:t>
      </w:r>
      <w:r w:rsidRPr="00815794">
        <w:rPr>
          <w:sz w:val="18"/>
          <w:szCs w:val="18"/>
        </w:rPr>
        <w:t>: термотест помещается в середине контролируемого объема (размещение непосредственно под крышкой термоконтейнера либо в непосредственной близости от хладоэлементов запрещено). Термотест необходимо разместить таким образом, чтобы исключить возможность его перемещения между упаковками с препаратами во время транспортировки термоконтейнера. Для исключения перемещения допускается размещение термотеста совместно с ККИ в отдельной пустой упаковке из-под препаратов, которая закладывается по той же схеме, что и термоиндикатор (на этой упаковке фломастером пишется слово «термоиндикатор»). Термотест размещают в каждом термоконтейнере партии препаратов во всех случаях, когда время транспортировки препаратов  превышает 1 час.</w:t>
      </w:r>
    </w:p>
    <w:p w:rsidR="003656DF" w:rsidRPr="00815794" w:rsidRDefault="003656DF" w:rsidP="004913E0">
      <w:pPr>
        <w:tabs>
          <w:tab w:val="left" w:pos="-709"/>
          <w:tab w:val="left" w:pos="567"/>
        </w:tabs>
        <w:spacing w:after="0" w:line="240" w:lineRule="auto"/>
        <w:jc w:val="both"/>
        <w:rPr>
          <w:sz w:val="18"/>
          <w:szCs w:val="18"/>
        </w:rPr>
      </w:pPr>
      <w:r w:rsidRPr="00815794">
        <w:rPr>
          <w:sz w:val="18"/>
          <w:szCs w:val="18"/>
        </w:rPr>
        <w:t>2.2.</w:t>
      </w:r>
      <w:r w:rsidR="00815794" w:rsidRPr="00815794">
        <w:rPr>
          <w:sz w:val="18"/>
          <w:szCs w:val="18"/>
        </w:rPr>
        <w:t>5</w:t>
      </w:r>
      <w:r w:rsidRPr="00815794">
        <w:rPr>
          <w:sz w:val="18"/>
          <w:szCs w:val="18"/>
        </w:rPr>
        <w:t xml:space="preserve">.  Термотест позволяет осуществлять контроль </w:t>
      </w:r>
      <w:r w:rsidRPr="00815794">
        <w:rPr>
          <w:b/>
          <w:sz w:val="18"/>
          <w:szCs w:val="18"/>
        </w:rPr>
        <w:t xml:space="preserve">установленного </w:t>
      </w:r>
      <w:r w:rsidRPr="00815794">
        <w:rPr>
          <w:sz w:val="18"/>
          <w:szCs w:val="18"/>
        </w:rPr>
        <w:t xml:space="preserve">температурного интервала «норма» и фиксацию нарушений интервала «норма» с превышением установленных временных </w:t>
      </w:r>
      <w:proofErr w:type="gramStart"/>
      <w:r w:rsidRPr="00815794">
        <w:rPr>
          <w:sz w:val="18"/>
          <w:szCs w:val="18"/>
        </w:rPr>
        <w:t>характеристик</w:t>
      </w:r>
      <w:proofErr w:type="gramEnd"/>
      <w:r w:rsidRPr="00815794">
        <w:rPr>
          <w:sz w:val="18"/>
          <w:szCs w:val="18"/>
        </w:rPr>
        <w:t xml:space="preserve"> как в сторону перегрева, так и в сторону переохлаждения. Устанавливаемые температурные интервалы указываются на лицевой стороне термотеста, на упаковке и в свидетельстве о приемке (раздел 5 Руководства по эксплуатации).</w:t>
      </w:r>
    </w:p>
    <w:p w:rsidR="000F5F3C" w:rsidRPr="000F5F3C" w:rsidRDefault="003656DF" w:rsidP="000F5F3C">
      <w:pPr>
        <w:tabs>
          <w:tab w:val="left" w:pos="-709"/>
          <w:tab w:val="left" w:pos="567"/>
        </w:tabs>
        <w:spacing w:after="0" w:line="240" w:lineRule="auto"/>
        <w:jc w:val="both"/>
        <w:rPr>
          <w:sz w:val="18"/>
          <w:szCs w:val="18"/>
        </w:rPr>
      </w:pPr>
      <w:r w:rsidRPr="00815794">
        <w:rPr>
          <w:sz w:val="18"/>
          <w:szCs w:val="18"/>
        </w:rPr>
        <w:t xml:space="preserve">Соответствие температурных интервалов «норма», «перегрев» и «переохлаждение» сегментам ЖКИ термотеста </w:t>
      </w:r>
      <w:r w:rsidR="000F5F3C">
        <w:rPr>
          <w:sz w:val="18"/>
          <w:szCs w:val="18"/>
        </w:rPr>
        <w:t>с установленным интервалом «норма»:</w:t>
      </w:r>
    </w:p>
    <w:p w:rsidR="000F5F3C" w:rsidRPr="000F5F3C" w:rsidRDefault="000F5F3C" w:rsidP="000F5F3C">
      <w:pPr>
        <w:tabs>
          <w:tab w:val="left" w:pos="-709"/>
          <w:tab w:val="left" w:pos="567"/>
        </w:tabs>
        <w:spacing w:after="0" w:line="140" w:lineRule="exact"/>
        <w:jc w:val="both"/>
        <w:rPr>
          <w:i/>
          <w:sz w:val="16"/>
          <w:szCs w:val="16"/>
        </w:rPr>
      </w:pPr>
      <w:r>
        <w:rPr>
          <w:i/>
          <w:noProof/>
          <w:sz w:val="18"/>
          <w:szCs w:val="18"/>
          <w:lang w:eastAsia="ru-RU"/>
        </w:rPr>
        <w:drawing>
          <wp:anchor distT="0" distB="0" distL="114300" distR="114300" simplePos="0" relativeHeight="251661312" behindDoc="1" locked="0" layoutInCell="1" allowOverlap="1">
            <wp:simplePos x="0" y="0"/>
            <wp:positionH relativeFrom="column">
              <wp:posOffset>1450975</wp:posOffset>
            </wp:positionH>
            <wp:positionV relativeFrom="paragraph">
              <wp:posOffset>135255</wp:posOffset>
            </wp:positionV>
            <wp:extent cx="506730" cy="1424940"/>
            <wp:effectExtent l="19050" t="0" r="7620" b="0"/>
            <wp:wrapTight wrapText="bothSides">
              <wp:wrapPolygon edited="0">
                <wp:start x="-812" y="0"/>
                <wp:lineTo x="-812" y="21369"/>
                <wp:lineTo x="21925" y="21369"/>
                <wp:lineTo x="21925" y="0"/>
                <wp:lineTo x="-812" y="0"/>
              </wp:wrapPolygon>
            </wp:wrapT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06730" cy="1424940"/>
                    </a:xfrm>
                    <a:prstGeom prst="rect">
                      <a:avLst/>
                    </a:prstGeom>
                    <a:noFill/>
                    <a:ln w="9525">
                      <a:noFill/>
                      <a:miter lim="800000"/>
                      <a:headEnd/>
                      <a:tailEnd/>
                    </a:ln>
                  </pic:spPr>
                </pic:pic>
              </a:graphicData>
            </a:graphic>
          </wp:anchor>
        </w:drawing>
      </w:r>
    </w:p>
    <w:p w:rsidR="000F5F3C" w:rsidRDefault="003656DF" w:rsidP="000F5F3C">
      <w:pPr>
        <w:tabs>
          <w:tab w:val="left" w:pos="-709"/>
          <w:tab w:val="left" w:pos="567"/>
        </w:tabs>
        <w:spacing w:after="0" w:line="140" w:lineRule="exact"/>
        <w:jc w:val="both"/>
        <w:rPr>
          <w:b/>
          <w:i/>
          <w:sz w:val="16"/>
          <w:szCs w:val="16"/>
        </w:rPr>
      </w:pPr>
      <w:r w:rsidRPr="000F5F3C">
        <w:rPr>
          <w:b/>
          <w:i/>
          <w:sz w:val="16"/>
          <w:szCs w:val="16"/>
        </w:rPr>
        <w:tab/>
      </w:r>
      <w:r w:rsidRPr="000F5F3C">
        <w:rPr>
          <w:b/>
          <w:i/>
          <w:sz w:val="16"/>
          <w:szCs w:val="16"/>
        </w:rPr>
        <w:tab/>
        <w:t xml:space="preserve">         </w:t>
      </w:r>
    </w:p>
    <w:p w:rsidR="000F5F3C" w:rsidRPr="000F5F3C" w:rsidRDefault="000F5F3C" w:rsidP="000F5F3C">
      <w:pPr>
        <w:tabs>
          <w:tab w:val="left" w:pos="-709"/>
          <w:tab w:val="left" w:pos="567"/>
        </w:tabs>
        <w:spacing w:after="0" w:line="140" w:lineRule="exact"/>
        <w:jc w:val="both"/>
        <w:rPr>
          <w:b/>
          <w:i/>
          <w:sz w:val="18"/>
          <w:szCs w:val="18"/>
        </w:rPr>
      </w:pPr>
    </w:p>
    <w:p w:rsidR="003656DF" w:rsidRPr="000F5F3C" w:rsidRDefault="000F5F3C" w:rsidP="000F5F3C">
      <w:pPr>
        <w:tabs>
          <w:tab w:val="left" w:pos="-709"/>
          <w:tab w:val="left" w:pos="567"/>
        </w:tabs>
        <w:spacing w:after="0" w:line="140" w:lineRule="exact"/>
        <w:jc w:val="both"/>
        <w:rPr>
          <w:b/>
          <w:i/>
          <w:sz w:val="18"/>
          <w:szCs w:val="18"/>
        </w:rPr>
      </w:pPr>
      <w:r w:rsidRPr="000F5F3C">
        <w:rPr>
          <w:b/>
          <w:i/>
          <w:sz w:val="18"/>
          <w:szCs w:val="18"/>
        </w:rPr>
        <w:tab/>
      </w:r>
      <w:r w:rsidRPr="000F5F3C">
        <w:rPr>
          <w:b/>
          <w:i/>
          <w:sz w:val="18"/>
          <w:szCs w:val="18"/>
        </w:rPr>
        <w:tab/>
      </w:r>
      <w:r w:rsidRPr="000F5F3C">
        <w:rPr>
          <w:b/>
          <w:i/>
          <w:sz w:val="18"/>
          <w:szCs w:val="18"/>
        </w:rPr>
        <w:tab/>
      </w:r>
      <w:r w:rsidR="003656DF" w:rsidRPr="000F5F3C">
        <w:rPr>
          <w:b/>
          <w:i/>
          <w:sz w:val="18"/>
          <w:szCs w:val="18"/>
        </w:rPr>
        <w:t xml:space="preserve"> </w:t>
      </w:r>
      <w:r w:rsidR="003656DF" w:rsidRPr="000F5F3C">
        <w:rPr>
          <w:b/>
          <w:sz w:val="18"/>
          <w:szCs w:val="18"/>
        </w:rPr>
        <w:t>Перегрев</w:t>
      </w:r>
    </w:p>
    <w:p w:rsidR="003656DF" w:rsidRDefault="003656DF" w:rsidP="000F5F3C">
      <w:pPr>
        <w:tabs>
          <w:tab w:val="left" w:pos="-709"/>
          <w:tab w:val="left" w:pos="567"/>
        </w:tabs>
        <w:spacing w:after="0" w:line="140" w:lineRule="exact"/>
        <w:ind w:left="1843"/>
        <w:jc w:val="both"/>
      </w:pPr>
    </w:p>
    <w:p w:rsidR="003656DF" w:rsidRDefault="003656DF" w:rsidP="000F5F3C">
      <w:pPr>
        <w:tabs>
          <w:tab w:val="left" w:pos="-709"/>
          <w:tab w:val="left" w:pos="567"/>
        </w:tabs>
        <w:spacing w:after="0" w:line="140" w:lineRule="exact"/>
        <w:ind w:left="1843"/>
        <w:jc w:val="both"/>
      </w:pPr>
    </w:p>
    <w:p w:rsidR="003656DF" w:rsidRPr="000F5F3C" w:rsidRDefault="003656DF" w:rsidP="000F5F3C">
      <w:pPr>
        <w:tabs>
          <w:tab w:val="left" w:pos="-709"/>
          <w:tab w:val="left" w:pos="567"/>
        </w:tabs>
        <w:spacing w:after="0" w:line="140" w:lineRule="exact"/>
        <w:ind w:left="1843"/>
        <w:jc w:val="both"/>
        <w:rPr>
          <w:sz w:val="18"/>
          <w:szCs w:val="18"/>
        </w:rPr>
      </w:pPr>
    </w:p>
    <w:p w:rsidR="000F5F3C" w:rsidRDefault="000F5F3C" w:rsidP="000F5F3C">
      <w:pPr>
        <w:tabs>
          <w:tab w:val="left" w:pos="-709"/>
          <w:tab w:val="left" w:pos="567"/>
        </w:tabs>
        <w:spacing w:after="0" w:line="140" w:lineRule="exact"/>
        <w:ind w:left="1843"/>
        <w:jc w:val="both"/>
        <w:rPr>
          <w:b/>
          <w:sz w:val="18"/>
          <w:szCs w:val="18"/>
        </w:rPr>
      </w:pPr>
    </w:p>
    <w:p w:rsidR="000F5F3C" w:rsidRDefault="000F5F3C" w:rsidP="000F5F3C">
      <w:pPr>
        <w:tabs>
          <w:tab w:val="left" w:pos="-709"/>
          <w:tab w:val="left" w:pos="567"/>
        </w:tabs>
        <w:spacing w:after="0" w:line="140" w:lineRule="exact"/>
        <w:ind w:left="1843"/>
        <w:jc w:val="both"/>
        <w:rPr>
          <w:b/>
          <w:sz w:val="18"/>
          <w:szCs w:val="18"/>
        </w:rPr>
      </w:pPr>
    </w:p>
    <w:p w:rsidR="000F5F3C" w:rsidRDefault="000F5F3C" w:rsidP="000F5F3C">
      <w:pPr>
        <w:tabs>
          <w:tab w:val="left" w:pos="-709"/>
          <w:tab w:val="left" w:pos="567"/>
        </w:tabs>
        <w:spacing w:after="0" w:line="140" w:lineRule="exact"/>
        <w:ind w:left="1843"/>
        <w:jc w:val="both"/>
        <w:rPr>
          <w:b/>
          <w:sz w:val="18"/>
          <w:szCs w:val="18"/>
        </w:rPr>
      </w:pPr>
    </w:p>
    <w:p w:rsidR="000F5F3C" w:rsidRDefault="000F5F3C" w:rsidP="000F5F3C">
      <w:pPr>
        <w:tabs>
          <w:tab w:val="left" w:pos="-709"/>
          <w:tab w:val="left" w:pos="567"/>
        </w:tabs>
        <w:spacing w:after="0" w:line="140" w:lineRule="exact"/>
        <w:ind w:left="1843"/>
        <w:jc w:val="both"/>
        <w:rPr>
          <w:b/>
          <w:sz w:val="18"/>
          <w:szCs w:val="18"/>
        </w:rPr>
      </w:pPr>
    </w:p>
    <w:p w:rsidR="003656DF" w:rsidRPr="000F5F3C" w:rsidRDefault="003656DF" w:rsidP="000F5F3C">
      <w:pPr>
        <w:tabs>
          <w:tab w:val="left" w:pos="-709"/>
          <w:tab w:val="left" w:pos="567"/>
        </w:tabs>
        <w:spacing w:after="0" w:line="140" w:lineRule="exact"/>
        <w:ind w:left="1843"/>
        <w:jc w:val="both"/>
        <w:rPr>
          <w:b/>
          <w:sz w:val="18"/>
          <w:szCs w:val="18"/>
        </w:rPr>
      </w:pPr>
      <w:r w:rsidRPr="000F5F3C">
        <w:rPr>
          <w:b/>
          <w:sz w:val="18"/>
          <w:szCs w:val="18"/>
        </w:rPr>
        <w:t>Норма</w:t>
      </w:r>
    </w:p>
    <w:p w:rsidR="003656DF" w:rsidRPr="000F5F3C" w:rsidRDefault="003656DF" w:rsidP="000F5F3C">
      <w:pPr>
        <w:tabs>
          <w:tab w:val="left" w:pos="-709"/>
          <w:tab w:val="left" w:pos="567"/>
        </w:tabs>
        <w:spacing w:after="0" w:line="140" w:lineRule="exact"/>
        <w:ind w:left="1843"/>
        <w:jc w:val="both"/>
        <w:rPr>
          <w:sz w:val="18"/>
          <w:szCs w:val="18"/>
        </w:rPr>
      </w:pPr>
    </w:p>
    <w:p w:rsidR="000F5F3C" w:rsidRDefault="000F5F3C" w:rsidP="000F5F3C">
      <w:pPr>
        <w:tabs>
          <w:tab w:val="left" w:pos="-709"/>
          <w:tab w:val="left" w:pos="567"/>
        </w:tabs>
        <w:spacing w:after="0" w:line="140" w:lineRule="exact"/>
        <w:ind w:left="1843"/>
        <w:jc w:val="both"/>
        <w:rPr>
          <w:b/>
          <w:sz w:val="18"/>
          <w:szCs w:val="18"/>
        </w:rPr>
      </w:pPr>
    </w:p>
    <w:p w:rsidR="000F5F3C" w:rsidRDefault="000F5F3C" w:rsidP="000F5F3C">
      <w:pPr>
        <w:tabs>
          <w:tab w:val="left" w:pos="-709"/>
          <w:tab w:val="left" w:pos="567"/>
        </w:tabs>
        <w:spacing w:after="0" w:line="140" w:lineRule="exact"/>
        <w:ind w:left="1843"/>
        <w:jc w:val="both"/>
        <w:rPr>
          <w:b/>
          <w:sz w:val="18"/>
          <w:szCs w:val="18"/>
        </w:rPr>
      </w:pPr>
    </w:p>
    <w:p w:rsidR="000F5F3C" w:rsidRDefault="000F5F3C" w:rsidP="000F5F3C">
      <w:pPr>
        <w:tabs>
          <w:tab w:val="left" w:pos="-709"/>
          <w:tab w:val="left" w:pos="567"/>
        </w:tabs>
        <w:spacing w:after="0" w:line="140" w:lineRule="exact"/>
        <w:ind w:left="1843"/>
        <w:jc w:val="both"/>
        <w:rPr>
          <w:b/>
          <w:sz w:val="18"/>
          <w:szCs w:val="18"/>
        </w:rPr>
      </w:pPr>
    </w:p>
    <w:p w:rsidR="003656DF" w:rsidRPr="000F5F3C" w:rsidRDefault="003656DF" w:rsidP="000F5F3C">
      <w:pPr>
        <w:tabs>
          <w:tab w:val="left" w:pos="-709"/>
          <w:tab w:val="left" w:pos="567"/>
        </w:tabs>
        <w:spacing w:after="0" w:line="140" w:lineRule="exact"/>
        <w:ind w:left="1843"/>
        <w:jc w:val="both"/>
        <w:rPr>
          <w:b/>
          <w:sz w:val="18"/>
          <w:szCs w:val="18"/>
        </w:rPr>
      </w:pPr>
      <w:r w:rsidRPr="000F5F3C">
        <w:rPr>
          <w:b/>
          <w:sz w:val="18"/>
          <w:szCs w:val="18"/>
        </w:rPr>
        <w:t>Переохлаждение</w:t>
      </w:r>
    </w:p>
    <w:p w:rsidR="003656DF" w:rsidRPr="003656DF" w:rsidRDefault="003656DF" w:rsidP="003656DF">
      <w:pPr>
        <w:tabs>
          <w:tab w:val="left" w:pos="-709"/>
          <w:tab w:val="left" w:pos="567"/>
        </w:tabs>
        <w:spacing w:line="160" w:lineRule="exact"/>
        <w:ind w:left="1843"/>
        <w:jc w:val="both"/>
        <w:rPr>
          <w:i/>
        </w:rPr>
      </w:pPr>
      <w:r>
        <w:rPr>
          <w:b/>
        </w:rPr>
        <w:t xml:space="preserve">                 </w:t>
      </w:r>
    </w:p>
    <w:p w:rsidR="00AF49D5" w:rsidRPr="00815794" w:rsidRDefault="00AF49D5" w:rsidP="004913E0">
      <w:pPr>
        <w:tabs>
          <w:tab w:val="left" w:pos="-709"/>
          <w:tab w:val="left" w:pos="567"/>
        </w:tabs>
        <w:spacing w:after="0" w:line="240" w:lineRule="auto"/>
        <w:jc w:val="both"/>
        <w:rPr>
          <w:sz w:val="18"/>
          <w:szCs w:val="18"/>
        </w:rPr>
      </w:pPr>
      <w:r w:rsidRPr="00815794">
        <w:rPr>
          <w:sz w:val="18"/>
          <w:szCs w:val="18"/>
        </w:rPr>
        <w:t>2.2</w:t>
      </w:r>
      <w:r w:rsidR="00815794" w:rsidRPr="00815794">
        <w:rPr>
          <w:sz w:val="18"/>
          <w:szCs w:val="18"/>
        </w:rPr>
        <w:t>.6</w:t>
      </w:r>
      <w:r w:rsidRPr="00815794">
        <w:rPr>
          <w:sz w:val="18"/>
          <w:szCs w:val="18"/>
        </w:rPr>
        <w:t>.  Дешифрация показаний термотеста с установленным интервалом «норма»</w:t>
      </w:r>
      <w:r w:rsidR="00815794" w:rsidRPr="00815794">
        <w:rPr>
          <w:sz w:val="18"/>
          <w:szCs w:val="18"/>
        </w:rPr>
        <w:t>:</w:t>
      </w:r>
      <w:r w:rsidRPr="00815794">
        <w:rPr>
          <w:sz w:val="18"/>
          <w:szCs w:val="18"/>
        </w:rPr>
        <w:t xml:space="preserve"> </w:t>
      </w:r>
    </w:p>
    <w:p w:rsidR="00AF49D5" w:rsidRPr="00815794" w:rsidRDefault="00AF49D5" w:rsidP="004913E0">
      <w:pPr>
        <w:tabs>
          <w:tab w:val="left" w:pos="-709"/>
          <w:tab w:val="left" w:pos="567"/>
        </w:tabs>
        <w:spacing w:after="0" w:line="240" w:lineRule="auto"/>
        <w:jc w:val="both"/>
        <w:rPr>
          <w:sz w:val="18"/>
          <w:szCs w:val="18"/>
        </w:rPr>
      </w:pPr>
      <w:r w:rsidRPr="00815794">
        <w:rPr>
          <w:sz w:val="18"/>
          <w:szCs w:val="18"/>
        </w:rPr>
        <w:t xml:space="preserve">Для термотеста включенное состояние сегмента </w:t>
      </w:r>
      <w:r w:rsidRPr="00815794">
        <w:rPr>
          <w:b/>
          <w:sz w:val="18"/>
          <w:szCs w:val="18"/>
        </w:rPr>
        <w:t>«норма»</w:t>
      </w:r>
      <w:r w:rsidRPr="00815794">
        <w:rPr>
          <w:sz w:val="18"/>
          <w:szCs w:val="18"/>
        </w:rPr>
        <w:t xml:space="preserve"> на ЖКИ означает, что к моменту визуального контроля температура, контролируемая термотестом, не выходила за пределы установленного при производстве температурного интервала </w:t>
      </w:r>
      <w:r w:rsidRPr="00815794">
        <w:rPr>
          <w:b/>
          <w:sz w:val="18"/>
          <w:szCs w:val="18"/>
        </w:rPr>
        <w:t>«норма»</w:t>
      </w:r>
      <w:r w:rsidRPr="00815794">
        <w:rPr>
          <w:sz w:val="18"/>
          <w:szCs w:val="18"/>
        </w:rPr>
        <w:t xml:space="preserve"> на время, достаточное для включения одного из треугольных сегментов (перегрев или переохлаждение), то есть выполнялись температурно-временные условия соблюдения интервала «норма».  При сохранении интервала «норма» в контролируемом объекте указанная индикация сохраняется в течение всего времени работы вплоть до его</w:t>
      </w:r>
      <w:r w:rsidR="0019708A" w:rsidRPr="00815794">
        <w:rPr>
          <w:sz w:val="18"/>
          <w:szCs w:val="18"/>
        </w:rPr>
        <w:t xml:space="preserve"> отключения</w:t>
      </w:r>
      <w:r w:rsidRPr="00815794">
        <w:rPr>
          <w:sz w:val="18"/>
          <w:szCs w:val="18"/>
        </w:rPr>
        <w:t>.</w:t>
      </w:r>
    </w:p>
    <w:p w:rsidR="00A85B6D" w:rsidRPr="00815794" w:rsidRDefault="00AF49D5" w:rsidP="004913E0">
      <w:pPr>
        <w:tabs>
          <w:tab w:val="left" w:pos="-709"/>
          <w:tab w:val="left" w:pos="567"/>
        </w:tabs>
        <w:spacing w:after="0" w:line="240" w:lineRule="auto"/>
        <w:jc w:val="both"/>
        <w:rPr>
          <w:sz w:val="18"/>
          <w:szCs w:val="18"/>
        </w:rPr>
      </w:pPr>
      <w:r w:rsidRPr="00815794">
        <w:rPr>
          <w:sz w:val="18"/>
          <w:szCs w:val="18"/>
        </w:rPr>
        <w:t xml:space="preserve">Если в процессе контроля температурно-временные условия соблюдения интервала </w:t>
      </w:r>
      <w:r w:rsidRPr="00815794">
        <w:rPr>
          <w:b/>
          <w:sz w:val="18"/>
          <w:szCs w:val="18"/>
        </w:rPr>
        <w:t>«норма»</w:t>
      </w:r>
      <w:r w:rsidRPr="00815794">
        <w:rPr>
          <w:sz w:val="18"/>
          <w:szCs w:val="18"/>
        </w:rPr>
        <w:t xml:space="preserve"> были нарушены, то </w:t>
      </w:r>
      <w:r w:rsidRPr="00815794">
        <w:rPr>
          <w:b/>
          <w:sz w:val="18"/>
          <w:szCs w:val="18"/>
        </w:rPr>
        <w:t>сегмент «норма»  выключается</w:t>
      </w:r>
      <w:r w:rsidRPr="00815794">
        <w:rPr>
          <w:sz w:val="18"/>
          <w:szCs w:val="18"/>
        </w:rPr>
        <w:t xml:space="preserve">, а вместо него включаются один из двух треугольных сегментов ЖКИ, соответствующих виду температурно-временного нарушения интервала: перегреву или переохлаждению (возможно одновременное включение обоих треугольных сегментов в случае возникновения двух разнонаправленных нарушений). Эта ситуация считается аварийной. При таком срабатывании термотеста проводится анализ возникшей ситуации, и, при необходимости, осуществляется регулировка </w:t>
      </w:r>
      <w:r w:rsidR="00694023">
        <w:rPr>
          <w:sz w:val="18"/>
          <w:szCs w:val="18"/>
        </w:rPr>
        <w:t>морозильного</w:t>
      </w:r>
      <w:r w:rsidRPr="00815794">
        <w:rPr>
          <w:sz w:val="18"/>
          <w:szCs w:val="18"/>
        </w:rPr>
        <w:t xml:space="preserve"> оборудования, принимается решение о дальнейшем использовании ТП. Соответствующие записи делаются в журнале. </w:t>
      </w:r>
    </w:p>
    <w:p w:rsidR="0062730D" w:rsidRDefault="00A85B6D" w:rsidP="00D25495">
      <w:pPr>
        <w:tabs>
          <w:tab w:val="left" w:pos="-709"/>
          <w:tab w:val="left" w:pos="567"/>
        </w:tabs>
        <w:spacing w:after="0" w:line="240" w:lineRule="auto"/>
        <w:jc w:val="both"/>
        <w:rPr>
          <w:sz w:val="18"/>
          <w:szCs w:val="18"/>
        </w:rPr>
      </w:pPr>
      <w:r w:rsidRPr="00815794">
        <w:rPr>
          <w:sz w:val="18"/>
          <w:szCs w:val="18"/>
        </w:rPr>
        <w:t xml:space="preserve">Термотест варианта </w:t>
      </w:r>
      <w:r w:rsidR="00694023">
        <w:rPr>
          <w:sz w:val="18"/>
          <w:szCs w:val="18"/>
        </w:rPr>
        <w:t>МР</w:t>
      </w:r>
      <w:r w:rsidRPr="00815794">
        <w:rPr>
          <w:sz w:val="18"/>
          <w:szCs w:val="18"/>
        </w:rPr>
        <w:t xml:space="preserve"> не восстанавливает своего исходного состояния (состояния «норма») после срабатывания и подлежит замене </w:t>
      </w:r>
      <w:proofErr w:type="gramStart"/>
      <w:r w:rsidRPr="00815794">
        <w:rPr>
          <w:sz w:val="18"/>
          <w:szCs w:val="18"/>
        </w:rPr>
        <w:t>на</w:t>
      </w:r>
      <w:proofErr w:type="gramEnd"/>
      <w:r w:rsidRPr="00815794">
        <w:rPr>
          <w:sz w:val="18"/>
          <w:szCs w:val="18"/>
        </w:rPr>
        <w:t xml:space="preserve"> другой </w:t>
      </w:r>
      <w:r w:rsidR="004D29CD">
        <w:rPr>
          <w:sz w:val="18"/>
          <w:szCs w:val="18"/>
        </w:rPr>
        <w:t>термо</w:t>
      </w:r>
      <w:r w:rsidRPr="00815794">
        <w:rPr>
          <w:sz w:val="18"/>
          <w:szCs w:val="18"/>
        </w:rPr>
        <w:t>индикатор.</w:t>
      </w:r>
    </w:p>
    <w:p w:rsidR="00826B88" w:rsidRDefault="00826B88" w:rsidP="008D0A93">
      <w:pPr>
        <w:tabs>
          <w:tab w:val="left" w:pos="-709"/>
          <w:tab w:val="left" w:pos="567"/>
        </w:tabs>
        <w:spacing w:after="240" w:line="240" w:lineRule="auto"/>
        <w:jc w:val="both"/>
        <w:rPr>
          <w:sz w:val="18"/>
          <w:szCs w:val="18"/>
        </w:rPr>
      </w:pPr>
    </w:p>
    <w:p w:rsidR="008D0A93" w:rsidRPr="008D0A93" w:rsidRDefault="008D0A93" w:rsidP="008D0A93">
      <w:pPr>
        <w:pStyle w:val="a8"/>
        <w:numPr>
          <w:ilvl w:val="0"/>
          <w:numId w:val="4"/>
        </w:numPr>
        <w:tabs>
          <w:tab w:val="left" w:pos="-709"/>
          <w:tab w:val="left" w:pos="567"/>
        </w:tabs>
        <w:spacing w:after="240" w:line="240" w:lineRule="auto"/>
        <w:ind w:left="1077" w:hanging="357"/>
        <w:contextualSpacing w:val="0"/>
        <w:jc w:val="both"/>
        <w:rPr>
          <w:sz w:val="18"/>
          <w:szCs w:val="18"/>
        </w:rPr>
      </w:pPr>
      <w:r w:rsidRPr="008D0A93">
        <w:rPr>
          <w:sz w:val="18"/>
          <w:szCs w:val="18"/>
        </w:rPr>
        <w:t>Отсутствие сегментов на ЖКИ (все сегменты выключены) свидетельствует об окончании работы термотеста.</w:t>
      </w:r>
    </w:p>
    <w:p w:rsidR="008D0A93" w:rsidRPr="008D0A93" w:rsidRDefault="008D0A93" w:rsidP="008D0A93">
      <w:pPr>
        <w:pStyle w:val="a8"/>
        <w:numPr>
          <w:ilvl w:val="0"/>
          <w:numId w:val="4"/>
        </w:numPr>
        <w:tabs>
          <w:tab w:val="left" w:pos="-709"/>
          <w:tab w:val="left" w:pos="567"/>
        </w:tabs>
        <w:spacing w:after="240" w:line="240" w:lineRule="auto"/>
        <w:ind w:left="1077" w:hanging="357"/>
        <w:contextualSpacing w:val="0"/>
        <w:jc w:val="both"/>
        <w:rPr>
          <w:sz w:val="18"/>
          <w:szCs w:val="18"/>
        </w:rPr>
      </w:pPr>
      <w:r w:rsidRPr="008D0A93">
        <w:rPr>
          <w:sz w:val="18"/>
          <w:szCs w:val="18"/>
        </w:rPr>
        <w:t>Нарушение, зафиксированное на термотесте, сохраняется на ЖКИ до окончания работы термои</w:t>
      </w:r>
      <w:r w:rsidR="004D3764">
        <w:rPr>
          <w:sz w:val="18"/>
          <w:szCs w:val="18"/>
        </w:rPr>
        <w:t>н</w:t>
      </w:r>
      <w:r w:rsidRPr="008D0A93">
        <w:rPr>
          <w:sz w:val="18"/>
          <w:szCs w:val="18"/>
        </w:rPr>
        <w:t>дикатора</w:t>
      </w:r>
      <w:r>
        <w:rPr>
          <w:sz w:val="18"/>
          <w:szCs w:val="18"/>
        </w:rPr>
        <w:t>.</w:t>
      </w:r>
    </w:p>
    <w:p w:rsidR="008D0A93" w:rsidRPr="008D0A93" w:rsidRDefault="008D0A93" w:rsidP="008D0A93">
      <w:pPr>
        <w:pStyle w:val="a8"/>
        <w:numPr>
          <w:ilvl w:val="0"/>
          <w:numId w:val="4"/>
        </w:numPr>
        <w:tabs>
          <w:tab w:val="left" w:pos="-709"/>
          <w:tab w:val="left" w:pos="567"/>
        </w:tabs>
        <w:spacing w:after="240" w:line="240" w:lineRule="auto"/>
        <w:ind w:left="1077" w:hanging="357"/>
        <w:contextualSpacing w:val="0"/>
        <w:jc w:val="both"/>
        <w:rPr>
          <w:sz w:val="18"/>
          <w:szCs w:val="18"/>
        </w:rPr>
      </w:pPr>
      <w:r w:rsidRPr="008D0A93">
        <w:rPr>
          <w:sz w:val="18"/>
          <w:szCs w:val="18"/>
        </w:rPr>
        <w:t>При использовании термотеста при значительных отрицательных температурах допускается замедление частоты «мигания» включенного сегмента. Это не влияет на работоспособность термотеста</w:t>
      </w:r>
      <w:r>
        <w:rPr>
          <w:sz w:val="18"/>
          <w:szCs w:val="18"/>
        </w:rPr>
        <w:t>.</w:t>
      </w:r>
    </w:p>
    <w:p w:rsidR="008D0A93" w:rsidRPr="008D0A93" w:rsidRDefault="008D0A93" w:rsidP="008D0A93">
      <w:pPr>
        <w:pStyle w:val="a8"/>
        <w:numPr>
          <w:ilvl w:val="0"/>
          <w:numId w:val="4"/>
        </w:numPr>
        <w:spacing w:after="240" w:line="240" w:lineRule="auto"/>
        <w:ind w:left="1077" w:hanging="357"/>
        <w:contextualSpacing w:val="0"/>
        <w:jc w:val="both"/>
        <w:rPr>
          <w:sz w:val="18"/>
          <w:szCs w:val="18"/>
        </w:rPr>
      </w:pPr>
      <w:r w:rsidRPr="008D0A93">
        <w:rPr>
          <w:sz w:val="18"/>
          <w:szCs w:val="18"/>
        </w:rPr>
        <w:t>При использовании термотеста при значительных отрицательных температурах допускается частичное запотевание корпусного экрана ЖКИ. Работающий сегмент визуально остается видимым. Для улучшения видимости при проведении контроля допускается протирать корпусной экран ЖКИ сухой ветошью или снимать показания, выдержав термоиндикатор 1-2 минуты при комнатной температуре</w:t>
      </w:r>
    </w:p>
    <w:p w:rsidR="008D0A93" w:rsidRPr="00D25495" w:rsidRDefault="008D0A93" w:rsidP="008D0A93">
      <w:pPr>
        <w:tabs>
          <w:tab w:val="left" w:pos="-709"/>
          <w:tab w:val="left" w:pos="567"/>
        </w:tabs>
        <w:spacing w:after="240" w:line="240" w:lineRule="auto"/>
        <w:jc w:val="both"/>
        <w:rPr>
          <w:sz w:val="18"/>
          <w:szCs w:val="18"/>
        </w:rPr>
      </w:pPr>
    </w:p>
    <w:sectPr w:rsidR="008D0A93" w:rsidRPr="00D25495" w:rsidSect="00826B88">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imbus Roman No9 L">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12A"/>
    <w:multiLevelType w:val="hybridMultilevel"/>
    <w:tmpl w:val="91A29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86790"/>
    <w:multiLevelType w:val="hybridMultilevel"/>
    <w:tmpl w:val="AF20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C2084"/>
    <w:multiLevelType w:val="hybridMultilevel"/>
    <w:tmpl w:val="2E142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520363F"/>
    <w:multiLevelType w:val="hybridMultilevel"/>
    <w:tmpl w:val="90BC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2F5"/>
    <w:rsid w:val="00000584"/>
    <w:rsid w:val="00015441"/>
    <w:rsid w:val="00096607"/>
    <w:rsid w:val="000A743F"/>
    <w:rsid w:val="000B4D90"/>
    <w:rsid w:val="000C1CBE"/>
    <w:rsid w:val="000C35BD"/>
    <w:rsid w:val="000C4E26"/>
    <w:rsid w:val="000D71F1"/>
    <w:rsid w:val="000F20E0"/>
    <w:rsid w:val="000F5F3C"/>
    <w:rsid w:val="00114C91"/>
    <w:rsid w:val="001250CD"/>
    <w:rsid w:val="00143B3B"/>
    <w:rsid w:val="0015240C"/>
    <w:rsid w:val="0018314E"/>
    <w:rsid w:val="00194443"/>
    <w:rsid w:val="0019708A"/>
    <w:rsid w:val="001B687B"/>
    <w:rsid w:val="001E2862"/>
    <w:rsid w:val="0023784F"/>
    <w:rsid w:val="0024321D"/>
    <w:rsid w:val="00254862"/>
    <w:rsid w:val="00262DBD"/>
    <w:rsid w:val="00267390"/>
    <w:rsid w:val="0026740E"/>
    <w:rsid w:val="0028205E"/>
    <w:rsid w:val="00282BBD"/>
    <w:rsid w:val="002B50B5"/>
    <w:rsid w:val="002C73D5"/>
    <w:rsid w:val="002D5AD7"/>
    <w:rsid w:val="00344032"/>
    <w:rsid w:val="003578F4"/>
    <w:rsid w:val="003656DF"/>
    <w:rsid w:val="0039052C"/>
    <w:rsid w:val="003B0B13"/>
    <w:rsid w:val="003C62BA"/>
    <w:rsid w:val="003F56FC"/>
    <w:rsid w:val="00403972"/>
    <w:rsid w:val="00413079"/>
    <w:rsid w:val="00446482"/>
    <w:rsid w:val="0046308A"/>
    <w:rsid w:val="00464A8F"/>
    <w:rsid w:val="0048337F"/>
    <w:rsid w:val="004913E0"/>
    <w:rsid w:val="004C50A2"/>
    <w:rsid w:val="004D29CD"/>
    <w:rsid w:val="004D3764"/>
    <w:rsid w:val="005126C0"/>
    <w:rsid w:val="00517344"/>
    <w:rsid w:val="00525942"/>
    <w:rsid w:val="005302D2"/>
    <w:rsid w:val="00563ED5"/>
    <w:rsid w:val="0057451E"/>
    <w:rsid w:val="005772F5"/>
    <w:rsid w:val="00596AD5"/>
    <w:rsid w:val="005B4339"/>
    <w:rsid w:val="005E6EEC"/>
    <w:rsid w:val="00606380"/>
    <w:rsid w:val="00607A28"/>
    <w:rsid w:val="0062730D"/>
    <w:rsid w:val="00637A9E"/>
    <w:rsid w:val="006507D3"/>
    <w:rsid w:val="006529F6"/>
    <w:rsid w:val="00653C2F"/>
    <w:rsid w:val="006739E4"/>
    <w:rsid w:val="00694023"/>
    <w:rsid w:val="006B7564"/>
    <w:rsid w:val="006C5911"/>
    <w:rsid w:val="006C7C26"/>
    <w:rsid w:val="007028F5"/>
    <w:rsid w:val="007473D3"/>
    <w:rsid w:val="00775548"/>
    <w:rsid w:val="00791CB2"/>
    <w:rsid w:val="007964CE"/>
    <w:rsid w:val="007B3743"/>
    <w:rsid w:val="007E2204"/>
    <w:rsid w:val="00815794"/>
    <w:rsid w:val="00826633"/>
    <w:rsid w:val="00826B04"/>
    <w:rsid w:val="00826B88"/>
    <w:rsid w:val="00845E51"/>
    <w:rsid w:val="008545D2"/>
    <w:rsid w:val="00871301"/>
    <w:rsid w:val="00885DCB"/>
    <w:rsid w:val="008A463C"/>
    <w:rsid w:val="008A5203"/>
    <w:rsid w:val="008B24C0"/>
    <w:rsid w:val="008D0A93"/>
    <w:rsid w:val="008E2411"/>
    <w:rsid w:val="00901417"/>
    <w:rsid w:val="00914598"/>
    <w:rsid w:val="009176E4"/>
    <w:rsid w:val="00920504"/>
    <w:rsid w:val="00921523"/>
    <w:rsid w:val="00947B37"/>
    <w:rsid w:val="00950A1A"/>
    <w:rsid w:val="0095256F"/>
    <w:rsid w:val="009659C8"/>
    <w:rsid w:val="009714B0"/>
    <w:rsid w:val="009828CA"/>
    <w:rsid w:val="009851CE"/>
    <w:rsid w:val="009B686B"/>
    <w:rsid w:val="009E0C01"/>
    <w:rsid w:val="009F34A6"/>
    <w:rsid w:val="00A1666A"/>
    <w:rsid w:val="00A43BCC"/>
    <w:rsid w:val="00A5305C"/>
    <w:rsid w:val="00A55A34"/>
    <w:rsid w:val="00A63E8F"/>
    <w:rsid w:val="00A73695"/>
    <w:rsid w:val="00A76E38"/>
    <w:rsid w:val="00A7725A"/>
    <w:rsid w:val="00A85B6D"/>
    <w:rsid w:val="00A921DE"/>
    <w:rsid w:val="00AF226E"/>
    <w:rsid w:val="00AF49D5"/>
    <w:rsid w:val="00B21768"/>
    <w:rsid w:val="00B528B0"/>
    <w:rsid w:val="00B540A2"/>
    <w:rsid w:val="00B729F4"/>
    <w:rsid w:val="00B81B26"/>
    <w:rsid w:val="00B971D3"/>
    <w:rsid w:val="00BF7E6C"/>
    <w:rsid w:val="00C139FA"/>
    <w:rsid w:val="00C468F5"/>
    <w:rsid w:val="00C60C63"/>
    <w:rsid w:val="00C614A0"/>
    <w:rsid w:val="00C6446A"/>
    <w:rsid w:val="00C77070"/>
    <w:rsid w:val="00C77B8E"/>
    <w:rsid w:val="00CB7F84"/>
    <w:rsid w:val="00CC7F38"/>
    <w:rsid w:val="00CE4830"/>
    <w:rsid w:val="00D25495"/>
    <w:rsid w:val="00D33727"/>
    <w:rsid w:val="00D41736"/>
    <w:rsid w:val="00D46190"/>
    <w:rsid w:val="00D736D0"/>
    <w:rsid w:val="00D84BC1"/>
    <w:rsid w:val="00D910AA"/>
    <w:rsid w:val="00D93717"/>
    <w:rsid w:val="00DB077E"/>
    <w:rsid w:val="00DE3414"/>
    <w:rsid w:val="00E117A6"/>
    <w:rsid w:val="00E503E8"/>
    <w:rsid w:val="00E51E00"/>
    <w:rsid w:val="00E96B85"/>
    <w:rsid w:val="00EB05A4"/>
    <w:rsid w:val="00EB1DD7"/>
    <w:rsid w:val="00EE50F0"/>
    <w:rsid w:val="00EE7CCB"/>
    <w:rsid w:val="00F070D2"/>
    <w:rsid w:val="00F214D4"/>
    <w:rsid w:val="00F3361E"/>
    <w:rsid w:val="00F34001"/>
    <w:rsid w:val="00F47DC6"/>
    <w:rsid w:val="00FC300A"/>
    <w:rsid w:val="00FD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2F"/>
  </w:style>
  <w:style w:type="paragraph" w:styleId="3">
    <w:name w:val="heading 3"/>
    <w:basedOn w:val="a"/>
    <w:next w:val="a"/>
    <w:link w:val="30"/>
    <w:qFormat/>
    <w:rsid w:val="00194443"/>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714B0"/>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9714B0"/>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9714B0"/>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9714B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194443"/>
    <w:rPr>
      <w:rFonts w:ascii="Arial" w:eastAsia="Times New Roman" w:hAnsi="Arial" w:cs="Times New Roman"/>
      <w:b/>
      <w:bCs/>
      <w:sz w:val="26"/>
      <w:szCs w:val="26"/>
      <w:lang w:eastAsia="ru-RU"/>
    </w:rPr>
  </w:style>
  <w:style w:type="paragraph" w:styleId="a7">
    <w:name w:val="No Spacing"/>
    <w:uiPriority w:val="99"/>
    <w:qFormat/>
    <w:rsid w:val="00194443"/>
    <w:pPr>
      <w:widowControl w:val="0"/>
      <w:tabs>
        <w:tab w:val="left" w:pos="709"/>
      </w:tabs>
      <w:suppressAutoHyphens/>
      <w:overflowPunct w:val="0"/>
      <w:spacing w:after="0" w:line="200" w:lineRule="atLeast"/>
    </w:pPr>
    <w:rPr>
      <w:rFonts w:ascii="Nimbus Roman No9 L" w:eastAsia="Times New Roman" w:hAnsi="Nimbus Roman No9 L" w:cs="Nimbus Roman No9 L"/>
      <w:color w:val="00000A"/>
      <w:kern w:val="1"/>
      <w:sz w:val="24"/>
      <w:szCs w:val="24"/>
      <w:lang w:eastAsia="ru-RU"/>
    </w:rPr>
  </w:style>
  <w:style w:type="paragraph" w:styleId="a8">
    <w:name w:val="List Paragraph"/>
    <w:basedOn w:val="a"/>
    <w:uiPriority w:val="34"/>
    <w:qFormat/>
    <w:rsid w:val="001524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2014-05-29T09:18:00Z</cp:lastPrinted>
  <dcterms:created xsi:type="dcterms:W3CDTF">2015-06-22T10:18:00Z</dcterms:created>
  <dcterms:modified xsi:type="dcterms:W3CDTF">2015-06-22T11:12:00Z</dcterms:modified>
</cp:coreProperties>
</file>